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D3" w:rsidRPr="009325D3" w:rsidRDefault="009325D3" w:rsidP="009325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</w:pPr>
      <w:r w:rsidRPr="009325D3">
        <w:rPr>
          <w:rFonts w:ascii="Times New Roman" w:eastAsia="Times New Roman" w:hAnsi="Times New Roman" w:cs="Times New Roman"/>
          <w:b/>
          <w:bCs/>
          <w:color w:val="000099"/>
          <w:sz w:val="27"/>
          <w:szCs w:val="27"/>
          <w:lang w:eastAsia="ru-RU"/>
        </w:rPr>
        <w:t>МИНИСТЕРСТВО ЭКОНОМИЧЕСКОГО РАЗВИТИЯ И ТОРГОВЛИ</w:t>
      </w:r>
      <w:r w:rsidRPr="009325D3">
        <w:rPr>
          <w:rFonts w:ascii="Times New Roman" w:eastAsia="Times New Roman" w:hAnsi="Times New Roman" w:cs="Times New Roman"/>
          <w:b/>
          <w:bCs/>
          <w:color w:val="000099"/>
          <w:sz w:val="27"/>
          <w:szCs w:val="27"/>
          <w:lang w:eastAsia="ru-RU"/>
        </w:rPr>
        <w:br/>
        <w:t xml:space="preserve">РОССИЙСКОЙ </w:t>
      </w:r>
      <w:proofErr w:type="gramStart"/>
      <w:r w:rsidRPr="009325D3">
        <w:rPr>
          <w:rFonts w:ascii="Times New Roman" w:eastAsia="Times New Roman" w:hAnsi="Times New Roman" w:cs="Times New Roman"/>
          <w:b/>
          <w:bCs/>
          <w:color w:val="000099"/>
          <w:sz w:val="27"/>
          <w:szCs w:val="27"/>
          <w:lang w:eastAsia="ru-RU"/>
        </w:rPr>
        <w:t>ФЕДЕРАЦИИ</w:t>
      </w:r>
      <w:r w:rsidRPr="009325D3"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  <w:br/>
        <w:t>(</w:t>
      </w:r>
      <w:proofErr w:type="gramEnd"/>
      <w:r w:rsidRPr="009325D3"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  <w:t>МИНЭКОНОМРАЗВИТИЯ РОССИИ)</w:t>
      </w:r>
    </w:p>
    <w:p w:rsidR="009325D3" w:rsidRPr="009325D3" w:rsidRDefault="009325D3" w:rsidP="0093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5D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.75pt" o:hralign="center" o:hrstd="t" o:hrnoshade="t" o:hr="t" fillcolor="#009" stroked="f"/>
        </w:pict>
      </w:r>
    </w:p>
    <w:p w:rsidR="009325D3" w:rsidRPr="009325D3" w:rsidRDefault="009325D3" w:rsidP="009325D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</w:pPr>
      <w:r w:rsidRPr="009325D3"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>П Р И К А З 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3108"/>
        <w:gridCol w:w="3124"/>
      </w:tblGrid>
      <w:tr w:rsidR="009325D3" w:rsidRPr="009325D3" w:rsidTr="009325D3">
        <w:trPr>
          <w:tblCellSpacing w:w="15" w:type="dxa"/>
        </w:trPr>
        <w:tc>
          <w:tcPr>
            <w:tcW w:w="1650" w:type="pct"/>
            <w:shd w:val="clear" w:color="auto" w:fill="FFFFFF"/>
            <w:vAlign w:val="center"/>
            <w:hideMark/>
          </w:tcPr>
          <w:p w:rsidR="009325D3" w:rsidRPr="009325D3" w:rsidRDefault="009325D3" w:rsidP="0093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1650" w:type="pct"/>
            <w:shd w:val="clear" w:color="auto" w:fill="FFFFFF"/>
            <w:vAlign w:val="center"/>
            <w:hideMark/>
          </w:tcPr>
          <w:p w:rsidR="009325D3" w:rsidRPr="009325D3" w:rsidRDefault="009325D3" w:rsidP="0093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pct"/>
            <w:shd w:val="clear" w:color="auto" w:fill="FFFFFF"/>
            <w:vAlign w:val="center"/>
            <w:hideMark/>
          </w:tcPr>
          <w:p w:rsidR="009325D3" w:rsidRPr="009325D3" w:rsidRDefault="009325D3" w:rsidP="00932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303</w:t>
            </w:r>
          </w:p>
        </w:tc>
      </w:tr>
    </w:tbl>
    <w:p w:rsidR="009325D3" w:rsidRPr="009325D3" w:rsidRDefault="009325D3" w:rsidP="00932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5D3"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  <w:br/>
      </w:r>
      <w:r w:rsidRPr="009325D3"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  <w:br/>
      </w:r>
    </w:p>
    <w:p w:rsidR="009325D3" w:rsidRPr="009325D3" w:rsidRDefault="009325D3" w:rsidP="009325D3">
      <w:pPr>
        <w:shd w:val="clear" w:color="auto" w:fill="FFFFFF"/>
        <w:spacing w:before="100" w:beforeAutospacing="1" w:after="270" w:line="240" w:lineRule="auto"/>
        <w:jc w:val="center"/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</w:pPr>
      <w:r w:rsidRPr="009325D3">
        <w:rPr>
          <w:rFonts w:ascii="Times New Roman" w:eastAsia="Times New Roman" w:hAnsi="Times New Roman" w:cs="Times New Roman"/>
          <w:b/>
          <w:bCs/>
          <w:color w:val="000099"/>
          <w:sz w:val="27"/>
          <w:szCs w:val="27"/>
          <w:lang w:eastAsia="ru-RU"/>
        </w:rPr>
        <w:t>Об утверждении Положения о порядке проведения экспертизы отчета об оценке ценных бумаг, требованиях и порядке выбора саморегулируемой организации оценщиков, осуществляющей проведение экспертизы </w:t>
      </w:r>
      <w:r w:rsidRPr="009325D3">
        <w:rPr>
          <w:rFonts w:ascii="Times New Roman" w:eastAsia="Times New Roman" w:hAnsi="Times New Roman" w:cs="Times New Roman"/>
          <w:color w:val="000099"/>
          <w:sz w:val="27"/>
          <w:szCs w:val="27"/>
          <w:lang w:eastAsia="ru-RU"/>
        </w:rPr>
        <w:br/>
      </w:r>
    </w:p>
    <w:tbl>
      <w:tblPr>
        <w:tblW w:w="5000" w:type="pct"/>
        <w:tblCellSpacing w:w="0" w:type="dxa"/>
        <w:shd w:val="clear" w:color="auto" w:fill="EEEEEE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9325D3" w:rsidRPr="009325D3" w:rsidTr="009325D3">
        <w:trPr>
          <w:tblCellSpacing w:w="0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325D3" w:rsidRPr="009325D3" w:rsidRDefault="009325D3" w:rsidP="0093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5D3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Зарегистрировано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 xml:space="preserve"> в Минюсте РФ 31.10.2006 N 8427</w:t>
            </w:r>
          </w:p>
        </w:tc>
      </w:tr>
    </w:tbl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В целях реализации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положений  статьи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7  Федерального  закона  от  5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января 2006 г. N 7-ФЗ "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  внесении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изменений  в  Федеральный   закон "Об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акционерных обществах" и некоторые другие законодательные акты Российской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Федерации" (Собрание законодательства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Российской  Федерации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2006,  N 2,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ст. 172) приказываю: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Утвердить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прилагаемое  Положение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  порядке  проведения  экспертизы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отчета  об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оценке   ценных   бумаг,   требованиях   и     порядке выбора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саморегулируемой   организации 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оценщиков,   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осуществляющей   проведение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экспертизы.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spell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Врио</w:t>
      </w:r>
      <w:proofErr w:type="spell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Министра                                               А.В. Шаронов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Зарегистрировано в Минюсте РФ 31 октября 2006 г.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Регистрационный N 8427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                                             Приложение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                         к приказу Минэкономразвития РФ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                           от 29 сентября 2006 г. N 303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              Положение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о порядке проведения экспертизы отчета об оценке ценных бумаг,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требованиях и порядке выбора саморегулируемой ор</w:t>
      </w:r>
      <w:bookmarkStart w:id="0" w:name="_GoBack"/>
      <w:bookmarkEnd w:id="0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ганизации оценщиков,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осуществляющей проведение экспертизы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                I. Общие положения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1.1. Настоящее Положение в соответствии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  статьей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7  Федерального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закона от 5 января 2006 г. N 7-ФЗ "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  внесении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изменений  в  Федеральный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закон "Об акционерных обществах" и некоторые другие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законодательные  акты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Российской Федерации" (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Собрание  законодательства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Российской  Федерации,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2006, N 2, ст. 172) определяет порядок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проведения  экспертизы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отчета 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 ценных бумаг, а также требования и порядок выбора саморегулируемой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организации оценщиков, осуществляющей проведение экспертизы.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1.2. При проведении экспертизы отчета об оценке ценных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бумаг  (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далее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- экспертиза отчета об оценке)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осуществляется  совокупность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мероприятий,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предусмотренных пунктом 12 </w: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begin"/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instrText xml:space="preserve"> HYPERLINK "http://www.labrate.ru/laws/20010706_519.htm" </w:instrTex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separate"/>
      </w: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Стандартов оценки, </w:t>
      </w:r>
      <w:proofErr w:type="gramStart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обязательных  к</w:t>
      </w:r>
      <w:proofErr w:type="gramEnd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  применению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</w:pP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субъектами   оценочной    </w:t>
      </w:r>
      <w:proofErr w:type="gramStart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деятельности,  </w:t>
      </w:r>
      <w:proofErr w:type="gramEnd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  утвержденных    постановлением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Правительства Российской Федерации от </w:t>
      </w:r>
      <w:proofErr w:type="gramStart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6  июл</w:t>
      </w:r>
      <w:proofErr w:type="gramEnd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 xml:space="preserve">я  2001  г.  N </w:t>
      </w:r>
      <w:proofErr w:type="gramStart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519</w: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end"/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(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Собрание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lastRenderedPageBreak/>
        <w:t>законодательства Российской Федерации, 2001, N 29, ст. 3026).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1.3. Лицо, заключившее договор на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проведение  оценки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ценных  бумаг,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является  заказчиком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экспертизы   отчета   об   оценке     ценных бумаг,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составленного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результате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проведений  оценки  ценных  бумаг   (далее -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заказчик экспертизы).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1.4.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Проведение  экспертизы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отчета   об   оценке   осуществляется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саморегулируемой  организацией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оценщиков,  соответствующей   требованиям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настоящего Положения.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1.5. Объектом экспертизы является отчет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 оценке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содержащий  все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упомянутые в нем приложения и иллюстративные материалы.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II. Требования и порядок выбора саморегулируемой организации оценщиков,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осуществляющей проведение экспертизы отчета об оценке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2.1. Заказчик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экспертизы  самостоятельно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выбирает  саморегулируемую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организацию оценщиков, удовлетворяющую требованиям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настоящего  Положения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для осуществления проведения экспертизы отчета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2.2. В течение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трех  дней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  даты  передачи  отчета  об   оценке на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экспертизу информация о выборе саморегулируемой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организации  оценщиков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дате передачи отчета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 оценке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на  экспертизу  направляется  заказчиком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экспертизы в федеральный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орган  исполнительной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власти  по  рынку  ценных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бумаг.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2.3.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Проведение  экспертизы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отчета   об   оценке   осуществляется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саморегулируемыми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организациями  оценщиков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*,  удовлетворяющими  следующим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требованиям: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объединение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составе  саморегулируемой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организации   оценщиков 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качестве ее членов не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менее  чем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300  лиц,  имеющих  право  осуществлять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оценочную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деятельность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соответствии  с  законодательством  Российской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Федерации об оценочной деятельности;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наличие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саморегулируемой  организации  оценщиков  структурного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подразделения, осуществляющего функции по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проведению  экспертизы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отчетов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оценке и действующего на постоянной основе;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наличие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структурном  подразделении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осуществляющем   функции по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проведению экспертизы отчетов об оценке,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лиц,  удовлетворяющих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следующим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требованиям: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а) наличие диплома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государственного  образца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подтверждающего,  что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лицо прошло подготовку по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основным  или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дополнительным  профессиональным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образовательным  программам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высшего  профессионального     образования 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области оценочной деятельности;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б) стаж работы в оценочной деятельности не менее пяти лет;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в) наличие не менее десяти подписанных отчетов об оценке бизнеса или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ценных бумаг, по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которым  не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было  постановлений  суда  о   признании их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недействительными;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наличие внутренних документов, устанавливающих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порядок  проведения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экспертизы отчетов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2.4.   Саморегулируемая   организация 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оценщиков,   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осуществляющая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проведение экспертизы отчета об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оценке,  предоставляет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по   состоянию на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дату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заключения  договора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на  проведение  экспертизы  отчета  об  оценке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заказчику экспертизы по его запросу следующие документы: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заверенную в установленном порядке копию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учредительных  документов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саморегулируемой организации оценщиков;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заверенную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установленном  порядке   копию     свидетельства 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постановке саморегулируемой организации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оценщиков  на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учет  в  налоговом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органе;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заверенную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установленном   порядке   копию     списка членов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саморегулируемой организации оценщиков;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заверенную в установленном порядке копию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положения  о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структурном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подразделении, осуществляющем функции по проведению экспертизы отчетов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заверенные в установленном порядке копии дипломов государственного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образца, подтверждающих, что лица, входящие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структурное  подразделение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осуществляющее функции по проведению экспертизы отчетов об оценке, прошли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подготовку    по    основным    или    дополнительным    профессиональным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образовательным  программам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высшего  профессионального     образования 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lastRenderedPageBreak/>
        <w:t>области оценочной деятельности;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заверенные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установленном  порядке  копии   трудовых   книжек,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подтверждающих стаж работы в области оценочной деятельности лиц, входящих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структурное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подразделение,  осуществляющее  функции   по   проведению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экспертизы отчетов об оценке, или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копии  свидетельств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  государственной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регистрации  индивидуального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предпринимателя   (для     физических лиц,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осуществляющих  (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осуществлявших)  свою   деятельность   без   образования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юридического лица);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письмо, свидетельствующее о наличии у лиц, входящих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структурное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подразделение, осуществляющее функции по проведению экспертизы отчетов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оценке, не менее десяти подписанных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указанным  лицом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отчетов  об  оценке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бизнеса или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ценных  бумаг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по  которым  не  было  постановлений  суда  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признании их недействительными.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2.5. Экспертиза отчета об оценке не может проводиться лицом, которое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состоит или состояло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течение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года,  предшествующего  дате  заключения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договора на проведение экспертизы отчета об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оценке,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близком  родстве,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свойстве или договорных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отношениях  с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оценщиком,  выполнявшим   отчет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оценке, или с заказчиком экспертизы.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      III. Порядок проведения экспертизы отчета об оценке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Экспертиза  отчета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об  оценке  осуществляется  на  договорной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основе.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3.2. Экспертиза отчета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 оценке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проводится  на  основе  следующих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документов, представляемых заказчиком экспертизы: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заверенной  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установленном  порядке  копии  отчета  об  оценке,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содержащего все упомянутые в нем приложения и иллюстративные материалы;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заверенной в установленном порядке копии договора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3.3.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Экспертиза  отчета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об  оценке  не   предполагает   проведения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повторной оценки.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3.4. При проведении экспертизы отчета об оценке проверяется: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 соблюдение   оценщиком   при   проведении   оценки    требований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законодательства  Российской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Федерации  об  оценочной    деятельности по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содержанию отчета об оценке;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 соблюдение   оценщиком   при   проведении   оценки    требований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соответствующего договора об оценке;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достаточность использованной в процессе оценки информации;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достоверность использованной в процессе оценки информации;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обоснованность использования или отказа от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использования  подходов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к оценке;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обоснованность сделанных в процессе оценки допущений.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3.5.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Проверка  соблюдения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оценщиком  при  проведении  оценки  общих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требований   законодательства   Российской   Федерации    об    оценочной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деятельности к содержанию отчета об оценке состоит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проверке  наличия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отчете об оценке следующих сведений: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 дате проведения оценки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 цели и задаче проведения оценки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 дате составления и порядковом номере отчета;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об основании для проведения оценщиком оценки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месте  нахождения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оценщика  и  наличии  у  него   основания для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осуществления оценочной деятельности;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точное описание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информацию об использованных стандартах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перечень  использованных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при  проведении  оценки  объекта  оценки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данных с указанием источников их получения;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перечень документов,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использованных  оценщиком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  устанавливающих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количественные и качественные характеристики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принятые при проведении оценки объекта оценки допущения;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последовательность  определения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стоимости  объекта  оценки  и  ее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итоговая величина, а также ограничения 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пределы  применения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полученного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результата;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дата определения стоимости объекта оценки.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3.6. Проверка соблюдения оценщиком при проведении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оценки  требований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соответствующего договора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 оценке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осуществляется  путем  установления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lastRenderedPageBreak/>
        <w:t xml:space="preserve">соответствия отчета об оценке тем требованиям к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содержанию  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оформлению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отчета об оценке, которые установлены договором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В случаях, когда договором установлены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требования  по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использованию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оценщиком тех или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иных  стандартов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  (или)  методических  рекомендаций,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проверяется соответствие отчета об оценке требованиям таких документов.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3.7.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  проведении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экспертизы  отчета   об   оценке   необходимо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сопоставить следующие данные отчета об оценке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  требования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договора 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основание заключения договора;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вид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вид определяемой стоимости объекта оценки;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сведения о страховании гражданской ответственности оценщика;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точное указание на объект оценки и его описание.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3.8. При проведении проверки достаточности используемой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отчете  об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 информации проверяется соблюдение условия о том, что использование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дополнительной   информации   не   ведет   к      существенному изменению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характеристик,  использованных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при  оценке  рыночной  стоимости  объекта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оценки и определении итоговой величины рыночной стоимости объекта оценки,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установленной в отчете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3.9. При проведении проверки достоверности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информации,  используемой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в отчете об оценке, проверяется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соблюдение  условия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  том,  что  данная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информация соответствует действительности и позволяет пользователю отчета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об оценке делать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правильные  выводы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  характеристиках,  </w:t>
      </w:r>
      <w:proofErr w:type="spell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исследовавшихся</w:t>
      </w:r>
      <w:proofErr w:type="spell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оценщиком при определении рыночной стоимости, и принимать базирующиеся на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этих выводах обоснованные решения в отношении рыночной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стоимости  объекта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3.10.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  проведении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проверки  обоснованности   использования или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отказа от использования подходов к оценке необходимо: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проверить применение оценщиком при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проведении  оценки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затратного,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сравнительного и доходного подходов;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оценить  обоснованность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  целесообразность  отказа   оценщика от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использования какого-либо подхода к оценке в случае такого отказа;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проверить обоснованность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применения  различных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методов   оценки в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рамках данных подходов;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проверить процедуру согласования результатов, полученных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рамках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применения различных подходов к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3.11. При проведении проверки обоснованности сделанных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  отчете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оценке допущений проверяется аргументированность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допущений,  используемых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при определении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рыночной  стоимости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ценных  бумаг,  их  </w:t>
      </w:r>
      <w:proofErr w:type="spell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подтвержденность</w:t>
      </w:r>
      <w:proofErr w:type="spell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анализом  рынка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к  которому  относится  объект   оценки,   необходимыми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расчетами,  количественными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и  качественными  характеристиками   объекта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оценки и другой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достоверной  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достаточной информацией.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3.12.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  проведении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экспертизы  отчета  об  оценке   должны быть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раскрыты ограничения сделанных выводов.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3.13.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  проведении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экспертизы  отчета  об  оценке     не должны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рассматриваться события, затрагивающие имущество или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рынок,  произошедшие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после даты проведения оценки.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3.14. По итогам проведения экспертизы отчета об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  составляется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документ,  содержащий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результаты  экспертизы   отчета   об     оценке, с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комментариями относительно содержания отчета об оценке и его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качества  на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основе проведенной проверки и оценкой достоверности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итоговых  результатов</w:t>
      </w:r>
      <w:proofErr w:type="gramEnd"/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(далее - экспертное заключение).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3.15.     Экспертное     заключение     подписывает     руководитель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саморегулируемой   организации 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оценщиков,   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руководитель   структурного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подразделения  саморегулируемой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организации  оценщиков,  осуществляющего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функции по проведению экспертизы отчета об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оценке,  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лицо,  проводившее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экспертизу отчета об 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3.16.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По  результатам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проведенной  экспертизы  отчета  об   оценке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выдается: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мотивированное  положительное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экспертное   заключение,   которое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является  подтверждением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рыночной  стоимости,  определенной  независимым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оценщиком в отчете об оценке,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случае  соответствия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отчета  требованиям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законодательства  Российской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Федерации   об   оценочной   деятельности,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стандартов  оценки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обязательных  к  применению   субъектами   оценочной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lastRenderedPageBreak/>
        <w:t>деятельности, и договора на проведение оценки ценных бумаг;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-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мотивированное  отрицательное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экспертное  заключение,  в  случае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несоответствия отчета требованиям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законодательства  Российской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Федерации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об  оценочной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деятельности  либо  стандартов  оценки,     обязательных к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применению субъектами оценочной деятельности, либо договора на проведение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оценки.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3.17.  Положительное   экспертное   заключение   после   направления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заказчиком экспертизы владельцам ценных бумаг уведомления о наличии права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требования выкупа ценных бумаг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либо  требования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о  выкупе  ценных  бумаг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публикуется на официальном сайте заказчика экспертизы и официальном сайте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саморегулируемой организации оценщиков в сети Интернет.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3.18.    Отрицательное     экспертное     заключение     публикуется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саморегулируемой   организацией   оценщиков    на       официальном сайте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саморегулируемой организации в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сети  Интернет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после  направления  такого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экспертного заключения заказчику экспертизы.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3.19 Саморегулируемая организация оценщиков должна соблюдать условие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конфиденциальности информации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  ходе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проведения  экспертизы   отчета об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оценке.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______________________________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  *  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В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 том   числе   саморегулируемыми   организациями   оценщиков,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объединяющими лиц,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осуществляющих  оценочную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деятельность  на  основании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статьи 2 Федерального закона от 27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июля  2006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 г.  </w: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begin"/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instrText xml:space="preserve"> HYPERLINK "http://www.labrate.ru/laws/20060727_fz-157_izmenen_fz-135.htm" </w:instrTex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separate"/>
      </w: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N 157-ФЗ  "О  внесении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</w:pP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изменений в Федеральный закон "</w:t>
      </w:r>
      <w:proofErr w:type="gramStart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Об  оценочно</w:t>
      </w:r>
      <w:proofErr w:type="gramEnd"/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й  деятельности  в  Российской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FF"/>
          <w:sz w:val="20"/>
          <w:szCs w:val="20"/>
          <w:u w:val="single"/>
          <w:lang w:eastAsia="ru-RU"/>
        </w:rPr>
        <w:t>Федерации"</w:t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fldChar w:fldCharType="end"/>
      </w: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 xml:space="preserve"> (Собрание законодательства Российской </w:t>
      </w:r>
      <w:proofErr w:type="gramStart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Федерации,  2006</w:t>
      </w:r>
      <w:proofErr w:type="gramEnd"/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,  N 31,</w:t>
      </w:r>
    </w:p>
    <w:p w:rsidR="009325D3" w:rsidRPr="009325D3" w:rsidRDefault="009325D3" w:rsidP="00932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</w:pPr>
      <w:r w:rsidRPr="009325D3">
        <w:rPr>
          <w:rFonts w:ascii="Courier New" w:eastAsia="Times New Roman" w:hAnsi="Courier New" w:cs="Courier New"/>
          <w:color w:val="000099"/>
          <w:sz w:val="20"/>
          <w:szCs w:val="20"/>
          <w:lang w:eastAsia="ru-RU"/>
        </w:rPr>
        <w:t>ст. 3456).</w:t>
      </w:r>
    </w:p>
    <w:p w:rsidR="00DB1D2C" w:rsidRDefault="009325D3"/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D3"/>
    <w:rsid w:val="00150C9A"/>
    <w:rsid w:val="009325D3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858A2-1D43-4A11-8F0B-F4DDBE7A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325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25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3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5D3"/>
  </w:style>
  <w:style w:type="character" w:styleId="a4">
    <w:name w:val="Hyperlink"/>
    <w:basedOn w:val="a0"/>
    <w:uiPriority w:val="99"/>
    <w:semiHidden/>
    <w:unhideWhenUsed/>
    <w:rsid w:val="009325D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32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25D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4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2346</Words>
  <Characters>13375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2015-12-04T06:09:00Z</dcterms:created>
  <dcterms:modified xsi:type="dcterms:W3CDTF">2015-12-04T06:10:00Z</dcterms:modified>
</cp:coreProperties>
</file>