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371F5" w14:textId="6CAB562A" w:rsidR="00E034F4" w:rsidRPr="00DC68B7" w:rsidRDefault="00424775" w:rsidP="00B51835">
      <w:pPr>
        <w:pStyle w:val="3"/>
        <w:keepNext/>
        <w:pageBreakBefore/>
        <w:numPr>
          <w:ilvl w:val="0"/>
          <w:numId w:val="8"/>
        </w:numPr>
        <w:ind w:left="357" w:hanging="357"/>
        <w:jc w:val="center"/>
        <w:rPr>
          <w:sz w:val="24"/>
          <w:szCs w:val="24"/>
          <w:lang w:val="ru-RU"/>
        </w:rPr>
      </w:pPr>
      <w:bookmarkStart w:id="0" w:name="_Toc234442561"/>
      <w:r>
        <w:rPr>
          <w:sz w:val="24"/>
          <w:szCs w:val="24"/>
          <w:lang w:val="ru-RU"/>
        </w:rPr>
        <w:t>П</w:t>
      </w:r>
      <w:r w:rsidR="00E034F4" w:rsidRPr="00DC68B7">
        <w:rPr>
          <w:sz w:val="24"/>
          <w:szCs w:val="24"/>
          <w:lang w:val="ru-RU"/>
        </w:rPr>
        <w:t>РИЛОЖЕНИЯ</w:t>
      </w:r>
      <w:bookmarkEnd w:id="0"/>
    </w:p>
    <w:p w14:paraId="09AEDDFE" w14:textId="35A87A69" w:rsidR="00B96997" w:rsidRPr="00DC68B7" w:rsidRDefault="00B96997" w:rsidP="007021DB">
      <w:pPr>
        <w:jc w:val="right"/>
        <w:rPr>
          <w:rFonts w:ascii="Times New Roman" w:hAnsi="Times New Roman" w:cs="Times New Roman"/>
          <w:sz w:val="24"/>
          <w:szCs w:val="24"/>
          <w:lang w:val="ru-RU"/>
        </w:rPr>
      </w:pPr>
      <w:r w:rsidRPr="00DC68B7">
        <w:rPr>
          <w:rFonts w:ascii="Times New Roman" w:hAnsi="Times New Roman" w:cs="Times New Roman"/>
          <w:sz w:val="24"/>
          <w:szCs w:val="24"/>
          <w:lang w:val="ru-RU"/>
        </w:rPr>
        <w:t xml:space="preserve">Приложение </w:t>
      </w:r>
      <w:r w:rsidR="00E034F4">
        <w:rPr>
          <w:rFonts w:ascii="Times New Roman" w:hAnsi="Times New Roman" w:cs="Times New Roman"/>
          <w:sz w:val="24"/>
          <w:szCs w:val="24"/>
          <w:lang w:val="ru-RU"/>
        </w:rPr>
        <w:t>№1</w:t>
      </w:r>
    </w:p>
    <w:p w14:paraId="0438265E" w14:textId="77777777" w:rsidR="00B96997" w:rsidRPr="00DC68B7" w:rsidRDefault="00B96997" w:rsidP="00B96997">
      <w:pPr>
        <w:jc w:val="center"/>
        <w:rPr>
          <w:rFonts w:ascii="Times New Roman" w:hAnsi="Times New Roman" w:cs="Times New Roman"/>
          <w:b/>
          <w:bCs/>
          <w:sz w:val="24"/>
          <w:szCs w:val="24"/>
          <w:lang w:val="ru-RU"/>
        </w:rPr>
      </w:pPr>
      <w:r w:rsidRPr="00DC68B7">
        <w:rPr>
          <w:rFonts w:ascii="Times New Roman" w:hAnsi="Times New Roman" w:cs="Times New Roman"/>
          <w:b/>
          <w:bCs/>
          <w:sz w:val="24"/>
          <w:szCs w:val="24"/>
          <w:lang w:val="ru-RU"/>
        </w:rPr>
        <w:t>Особенности формирования задания на оценку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31"/>
        <w:gridCol w:w="5529"/>
        <w:gridCol w:w="4500"/>
      </w:tblGrid>
      <w:tr w:rsidR="00B96997" w:rsidRPr="00DC68B7" w14:paraId="0BA29D44" w14:textId="77777777" w:rsidTr="008362DF">
        <w:trPr>
          <w:tblHeader/>
        </w:trPr>
        <w:tc>
          <w:tcPr>
            <w:tcW w:w="4531" w:type="dxa"/>
            <w:tcMar>
              <w:top w:w="0" w:type="dxa"/>
              <w:left w:w="57" w:type="dxa"/>
              <w:bottom w:w="0" w:type="dxa"/>
              <w:right w:w="57" w:type="dxa"/>
            </w:tcMar>
          </w:tcPr>
          <w:p w14:paraId="7924A7CE" w14:textId="77777777" w:rsidR="00B96997" w:rsidRPr="00DC68B7" w:rsidRDefault="00B96997" w:rsidP="008362DF">
            <w:pPr>
              <w:spacing w:after="0" w:line="240" w:lineRule="auto"/>
              <w:jc w:val="center"/>
              <w:rPr>
                <w:rFonts w:ascii="Times New Roman" w:eastAsia="Times New Roman" w:hAnsi="Times New Roman" w:cs="Times New Roman"/>
                <w:b/>
                <w:bCs/>
                <w:color w:val="000000"/>
                <w:lang w:val="ru-RU"/>
              </w:rPr>
            </w:pPr>
            <w:r w:rsidRPr="00DC68B7">
              <w:rPr>
                <w:rFonts w:ascii="Times New Roman" w:eastAsia="Times New Roman" w:hAnsi="Times New Roman" w:cs="Times New Roman"/>
                <w:b/>
                <w:bCs/>
                <w:color w:val="000000"/>
                <w:lang w:val="ru-RU"/>
              </w:rPr>
              <w:t>Требование к заданию на оценку</w:t>
            </w:r>
          </w:p>
        </w:tc>
        <w:tc>
          <w:tcPr>
            <w:tcW w:w="5529" w:type="dxa"/>
            <w:tcMar>
              <w:top w:w="0" w:type="dxa"/>
              <w:left w:w="57" w:type="dxa"/>
              <w:bottom w:w="0" w:type="dxa"/>
              <w:right w:w="57" w:type="dxa"/>
            </w:tcMar>
          </w:tcPr>
          <w:p w14:paraId="0E468ADE" w14:textId="77777777" w:rsidR="00B96997" w:rsidRPr="00DC68B7" w:rsidRDefault="00B96997" w:rsidP="008362DF">
            <w:pPr>
              <w:spacing w:after="0" w:line="240" w:lineRule="auto"/>
              <w:jc w:val="center"/>
              <w:rPr>
                <w:rFonts w:ascii="Times New Roman" w:hAnsi="Times New Roman" w:cs="Times New Roman"/>
                <w:b/>
                <w:bCs/>
                <w:color w:val="000000"/>
                <w:lang w:val="ru-RU"/>
              </w:rPr>
            </w:pPr>
            <w:r w:rsidRPr="00DC68B7">
              <w:rPr>
                <w:rFonts w:ascii="Times New Roman" w:hAnsi="Times New Roman" w:cs="Times New Roman"/>
                <w:b/>
                <w:bCs/>
                <w:color w:val="000000"/>
                <w:lang w:val="ru-RU"/>
              </w:rPr>
              <w:t>Рекомендации по выполнению</w:t>
            </w:r>
          </w:p>
        </w:tc>
        <w:tc>
          <w:tcPr>
            <w:tcW w:w="4500" w:type="dxa"/>
            <w:tcMar>
              <w:top w:w="0" w:type="dxa"/>
              <w:left w:w="57" w:type="dxa"/>
              <w:bottom w:w="0" w:type="dxa"/>
              <w:right w:w="57" w:type="dxa"/>
            </w:tcMar>
          </w:tcPr>
          <w:p w14:paraId="434A1208" w14:textId="77777777" w:rsidR="00B96997" w:rsidRPr="00DC68B7" w:rsidRDefault="00B96997" w:rsidP="008362DF">
            <w:pPr>
              <w:spacing w:after="0" w:line="240" w:lineRule="auto"/>
              <w:jc w:val="center"/>
              <w:rPr>
                <w:rFonts w:ascii="Times New Roman" w:eastAsia="Times New Roman" w:hAnsi="Times New Roman" w:cs="Times New Roman"/>
                <w:b/>
                <w:bCs/>
                <w:lang w:val="ru-RU"/>
              </w:rPr>
            </w:pPr>
            <w:r w:rsidRPr="00DC68B7">
              <w:rPr>
                <w:rFonts w:ascii="Times New Roman" w:eastAsia="Times New Roman" w:hAnsi="Times New Roman" w:cs="Times New Roman"/>
                <w:b/>
                <w:bCs/>
                <w:lang w:val="ru-RU"/>
              </w:rPr>
              <w:t>Пример выполнения требования</w:t>
            </w:r>
          </w:p>
        </w:tc>
      </w:tr>
      <w:tr w:rsidR="00B96997" w:rsidRPr="00DC68B7" w14:paraId="2F36E854" w14:textId="77777777" w:rsidTr="008362DF">
        <w:tc>
          <w:tcPr>
            <w:tcW w:w="14560" w:type="dxa"/>
            <w:gridSpan w:val="3"/>
            <w:tcMar>
              <w:top w:w="0" w:type="dxa"/>
              <w:left w:w="57" w:type="dxa"/>
              <w:bottom w:w="0" w:type="dxa"/>
              <w:right w:w="57" w:type="dxa"/>
            </w:tcMar>
          </w:tcPr>
          <w:p w14:paraId="787803CE" w14:textId="141851CC" w:rsidR="00B96997" w:rsidRPr="00DC68B7" w:rsidRDefault="00B96997" w:rsidP="008362DF">
            <w:pPr>
              <w:spacing w:before="120" w:after="120" w:line="240" w:lineRule="auto"/>
              <w:jc w:val="center"/>
              <w:rPr>
                <w:rFonts w:ascii="Times New Roman" w:eastAsia="Times New Roman" w:hAnsi="Times New Roman" w:cs="Times New Roman"/>
                <w:sz w:val="24"/>
                <w:szCs w:val="24"/>
                <w:lang w:val="ru-RU"/>
              </w:rPr>
            </w:pPr>
            <w:r w:rsidRPr="00DC68B7">
              <w:rPr>
                <w:rFonts w:ascii="Times New Roman" w:eastAsia="Times New Roman" w:hAnsi="Times New Roman" w:cs="Times New Roman"/>
                <w:sz w:val="24"/>
                <w:szCs w:val="24"/>
                <w:lang w:val="ru-RU"/>
              </w:rPr>
              <w:t>Задание на оценку должно включать следующую информацию (в соответствии с п. 3 ФСО IV)</w:t>
            </w:r>
          </w:p>
        </w:tc>
      </w:tr>
      <w:tr w:rsidR="00B96997" w:rsidRPr="00FD679E" w14:paraId="2021DD78" w14:textId="77777777" w:rsidTr="00482321">
        <w:tc>
          <w:tcPr>
            <w:tcW w:w="4531" w:type="dxa"/>
            <w:tcMar>
              <w:top w:w="0" w:type="dxa"/>
              <w:left w:w="57" w:type="dxa"/>
              <w:bottom w:w="0" w:type="dxa"/>
              <w:right w:w="57" w:type="dxa"/>
            </w:tcMar>
          </w:tcPr>
          <w:p w14:paraId="687BA6F8" w14:textId="77777777" w:rsidR="00B96997" w:rsidRPr="00FD679E" w:rsidRDefault="00B96997" w:rsidP="0015130C">
            <w:pPr>
              <w:spacing w:after="0" w:line="240" w:lineRule="auto"/>
              <w:jc w:val="both"/>
              <w:rPr>
                <w:rFonts w:ascii="Times New Roman" w:eastAsia="Times New Roman" w:hAnsi="Times New Roman" w:cs="Times New Roman"/>
                <w:color w:val="000000"/>
                <w:lang w:val="ru-RU"/>
              </w:rPr>
            </w:pPr>
            <w:r w:rsidRPr="00FD679E">
              <w:rPr>
                <w:rFonts w:ascii="Times New Roman" w:eastAsia="Times New Roman" w:hAnsi="Times New Roman" w:cs="Times New Roman"/>
                <w:color w:val="000000"/>
                <w:lang w:val="ru-RU"/>
              </w:rPr>
              <w:t>1) объект оценки, включая права на объект оценки.</w:t>
            </w:r>
          </w:p>
        </w:tc>
        <w:tc>
          <w:tcPr>
            <w:tcW w:w="5529" w:type="dxa"/>
            <w:tcMar>
              <w:top w:w="0" w:type="dxa"/>
              <w:left w:w="57" w:type="dxa"/>
              <w:bottom w:w="0" w:type="dxa"/>
              <w:right w:w="57" w:type="dxa"/>
            </w:tcMar>
          </w:tcPr>
          <w:p w14:paraId="6AC16ABB" w14:textId="77777777" w:rsidR="00B96997" w:rsidRPr="00482321" w:rsidRDefault="00B96997" w:rsidP="008362DF">
            <w:pPr>
              <w:spacing w:after="0" w:line="240" w:lineRule="auto"/>
              <w:rPr>
                <w:rFonts w:ascii="Times New Roman" w:hAnsi="Times New Roman" w:cs="Times New Roman"/>
                <w:color w:val="000000"/>
                <w:lang w:val="ru-RU"/>
              </w:rPr>
            </w:pPr>
            <w:r w:rsidRPr="00482321">
              <w:rPr>
                <w:rFonts w:ascii="Times New Roman" w:hAnsi="Times New Roman" w:cs="Times New Roman"/>
                <w:color w:val="000000"/>
                <w:lang w:val="ru-RU"/>
              </w:rPr>
              <w:t>Объект оценки фиксируется в следующем виде:</w:t>
            </w:r>
          </w:p>
          <w:p w14:paraId="192884B1" w14:textId="77777777" w:rsidR="00B96997" w:rsidRPr="00482321" w:rsidRDefault="00B96997" w:rsidP="008362DF">
            <w:pPr>
              <w:spacing w:after="0" w:line="240" w:lineRule="auto"/>
              <w:rPr>
                <w:rFonts w:ascii="Times New Roman" w:hAnsi="Times New Roman" w:cs="Times New Roman"/>
                <w:color w:val="000000"/>
                <w:lang w:val="ru-RU"/>
              </w:rPr>
            </w:pPr>
          </w:p>
          <w:p w14:paraId="42773E56" w14:textId="7627A95F" w:rsidR="00B96997" w:rsidRPr="00482321" w:rsidRDefault="00B96997" w:rsidP="008362DF">
            <w:pPr>
              <w:spacing w:after="0" w:line="240" w:lineRule="auto"/>
              <w:rPr>
                <w:rFonts w:ascii="Times New Roman" w:hAnsi="Times New Roman" w:cs="Times New Roman"/>
                <w:b/>
                <w:bCs/>
                <w:color w:val="000000"/>
                <w:lang w:val="ru-RU"/>
              </w:rPr>
            </w:pPr>
            <w:r w:rsidRPr="00482321">
              <w:rPr>
                <w:rFonts w:ascii="Times New Roman" w:hAnsi="Times New Roman" w:cs="Times New Roman"/>
                <w:b/>
                <w:bCs/>
                <w:color w:val="000000"/>
                <w:lang w:val="ru-RU"/>
              </w:rPr>
              <w:t>Объект оценки:</w:t>
            </w:r>
          </w:p>
          <w:p w14:paraId="739F4062" w14:textId="3D720618" w:rsidR="00B96997" w:rsidRPr="00482321" w:rsidRDefault="00B96997" w:rsidP="008362DF">
            <w:pPr>
              <w:spacing w:after="0" w:line="240" w:lineRule="auto"/>
              <w:rPr>
                <w:rFonts w:ascii="Times New Roman" w:hAnsi="Times New Roman" w:cs="Times New Roman"/>
                <w:color w:val="000000"/>
                <w:lang w:val="ru-RU"/>
              </w:rPr>
            </w:pPr>
            <w:r w:rsidRPr="00482321">
              <w:rPr>
                <w:rFonts w:ascii="Times New Roman" w:hAnsi="Times New Roman" w:cs="Times New Roman"/>
                <w:color w:val="000000"/>
                <w:lang w:val="ru-RU"/>
              </w:rPr>
              <w:t xml:space="preserve">право временного владения и пользования объектом аренды на условиях </w:t>
            </w:r>
            <w:r w:rsidR="00BB3060" w:rsidRPr="00482321">
              <w:rPr>
                <w:rFonts w:ascii="Times New Roman" w:hAnsi="Times New Roman" w:cs="Times New Roman"/>
                <w:color w:val="000000"/>
                <w:lang w:val="ru-RU"/>
              </w:rPr>
              <w:t>договора</w:t>
            </w:r>
            <w:r w:rsidRPr="00482321">
              <w:rPr>
                <w:rFonts w:ascii="Times New Roman" w:hAnsi="Times New Roman" w:cs="Times New Roman"/>
                <w:color w:val="000000"/>
                <w:lang w:val="ru-RU"/>
              </w:rPr>
              <w:t xml:space="preserve"> аренды в течение платежного периода (либо в течение срока действия договора) при условии отсутствия первоначального платежа за право заключения договора (или за переуступку прав по договору)</w:t>
            </w:r>
            <w:r w:rsidR="009D46E1" w:rsidRPr="00482321">
              <w:rPr>
                <w:rFonts w:ascii="Times New Roman" w:hAnsi="Times New Roman" w:cs="Times New Roman"/>
                <w:color w:val="000000"/>
                <w:lang w:val="ru-RU"/>
              </w:rPr>
              <w:t>.</w:t>
            </w:r>
          </w:p>
          <w:p w14:paraId="49F368FD" w14:textId="77777777" w:rsidR="009D46E1" w:rsidRPr="00482321" w:rsidRDefault="009D46E1" w:rsidP="008362DF">
            <w:pPr>
              <w:spacing w:after="0" w:line="240" w:lineRule="auto"/>
              <w:rPr>
                <w:rFonts w:ascii="Times New Roman" w:hAnsi="Times New Roman" w:cs="Times New Roman"/>
                <w:color w:val="000000"/>
                <w:lang w:val="ru-RU"/>
              </w:rPr>
            </w:pPr>
          </w:p>
          <w:p w14:paraId="228DB339" w14:textId="77777777" w:rsidR="00B96997" w:rsidRPr="00482321" w:rsidRDefault="00B96997" w:rsidP="00827079">
            <w:pPr>
              <w:spacing w:after="0" w:line="240" w:lineRule="auto"/>
              <w:rPr>
                <w:rFonts w:ascii="Times New Roman" w:hAnsi="Times New Roman" w:cs="Times New Roman"/>
                <w:color w:val="000000"/>
                <w:lang w:val="ru-RU"/>
              </w:rPr>
            </w:pPr>
          </w:p>
        </w:tc>
        <w:tc>
          <w:tcPr>
            <w:tcW w:w="4500" w:type="dxa"/>
            <w:tcMar>
              <w:top w:w="0" w:type="dxa"/>
              <w:left w:w="57" w:type="dxa"/>
              <w:bottom w:w="0" w:type="dxa"/>
              <w:right w:w="57" w:type="dxa"/>
            </w:tcMar>
          </w:tcPr>
          <w:p w14:paraId="31214E7A" w14:textId="77777777" w:rsidR="00B96997" w:rsidRPr="00482321" w:rsidRDefault="00B96997" w:rsidP="008362DF">
            <w:pPr>
              <w:spacing w:after="0" w:line="240" w:lineRule="auto"/>
              <w:rPr>
                <w:rFonts w:ascii="Times New Roman" w:hAnsi="Times New Roman" w:cs="Times New Roman"/>
                <w:b/>
                <w:bCs/>
                <w:color w:val="000000"/>
                <w:lang w:val="ru-RU"/>
              </w:rPr>
            </w:pPr>
            <w:r w:rsidRPr="00482321">
              <w:rPr>
                <w:rFonts w:ascii="Times New Roman" w:hAnsi="Times New Roman" w:cs="Times New Roman"/>
                <w:b/>
                <w:bCs/>
                <w:color w:val="000000"/>
                <w:lang w:val="ru-RU"/>
              </w:rPr>
              <w:t>Объект оценки:</w:t>
            </w:r>
          </w:p>
          <w:p w14:paraId="65CC5DB5" w14:textId="77777777" w:rsidR="00B96997" w:rsidRPr="00482321" w:rsidRDefault="00B96997" w:rsidP="008362DF">
            <w:pPr>
              <w:spacing w:after="0" w:line="240" w:lineRule="auto"/>
              <w:rPr>
                <w:rFonts w:ascii="Times New Roman" w:hAnsi="Times New Roman" w:cs="Times New Roman"/>
                <w:color w:val="000000"/>
                <w:lang w:val="ru-RU"/>
              </w:rPr>
            </w:pPr>
            <w:r w:rsidRPr="00482321">
              <w:rPr>
                <w:rFonts w:ascii="Times New Roman" w:hAnsi="Times New Roman" w:cs="Times New Roman"/>
                <w:color w:val="000000"/>
                <w:lang w:val="ru-RU"/>
              </w:rPr>
              <w:t>право временного владения и пользования объектом аренды на условиях договора аренды в течение 1 месяца для размещения оборудования сотовой связи.</w:t>
            </w:r>
          </w:p>
          <w:p w14:paraId="6C33DC37" w14:textId="77777777" w:rsidR="00B96997" w:rsidRPr="00482321" w:rsidRDefault="00B96997" w:rsidP="008362DF">
            <w:pPr>
              <w:spacing w:after="0" w:line="240" w:lineRule="auto"/>
              <w:rPr>
                <w:rFonts w:ascii="Times New Roman" w:eastAsia="Times New Roman" w:hAnsi="Times New Roman" w:cs="Times New Roman"/>
                <w:lang w:val="ru-RU"/>
              </w:rPr>
            </w:pPr>
            <w:r w:rsidRPr="00482321">
              <w:rPr>
                <w:rFonts w:ascii="Times New Roman" w:eastAsia="Times New Roman" w:hAnsi="Times New Roman" w:cs="Times New Roman"/>
                <w:b/>
                <w:bCs/>
                <w:lang w:val="ru-RU"/>
              </w:rPr>
              <w:t>Условия договора аренды</w:t>
            </w:r>
            <w:r w:rsidRPr="00482321">
              <w:rPr>
                <w:rFonts w:ascii="Times New Roman" w:eastAsia="Times New Roman" w:hAnsi="Times New Roman" w:cs="Times New Roman"/>
                <w:lang w:val="ru-RU"/>
              </w:rPr>
              <w:t>: в соответствии с проектом договора аренды, представленным в приложении № ___ к заданию на оценку.</w:t>
            </w:r>
          </w:p>
          <w:p w14:paraId="1C9426AA" w14:textId="77777777" w:rsidR="00B96997" w:rsidRPr="00482321" w:rsidRDefault="00B96997" w:rsidP="008362DF">
            <w:pPr>
              <w:spacing w:after="0" w:line="240" w:lineRule="auto"/>
              <w:rPr>
                <w:rFonts w:ascii="Times New Roman" w:eastAsia="Times New Roman" w:hAnsi="Times New Roman" w:cs="Times New Roman"/>
                <w:color w:val="000000"/>
                <w:lang w:val="ru-RU"/>
              </w:rPr>
            </w:pPr>
            <w:r w:rsidRPr="00482321">
              <w:rPr>
                <w:rFonts w:ascii="Times New Roman" w:eastAsia="Times New Roman" w:hAnsi="Times New Roman" w:cs="Times New Roman"/>
                <w:b/>
                <w:bCs/>
                <w:color w:val="000000"/>
                <w:lang w:val="ru-RU"/>
              </w:rPr>
              <w:t>Объект аренды</w:t>
            </w:r>
            <w:r w:rsidRPr="00482321">
              <w:rPr>
                <w:rFonts w:ascii="Times New Roman" w:eastAsia="Times New Roman" w:hAnsi="Times New Roman" w:cs="Times New Roman"/>
                <w:color w:val="000000"/>
                <w:lang w:val="ru-RU"/>
              </w:rPr>
              <w:t>: часть нежилого помещения №3 на техническом этаже в здании по адресу: г. Москва, 3-я улица Строителей, дом 25 (площадь арендуемой части помещения 4 кв. м), а также часть фасада указанного здания в соответствии со схемой размещения антенны (приложение №__ к проекту договора аренды).</w:t>
            </w:r>
          </w:p>
          <w:p w14:paraId="7A9C04D2" w14:textId="77777777" w:rsidR="00B96997" w:rsidRPr="00482321" w:rsidRDefault="00B96997" w:rsidP="008362DF">
            <w:pPr>
              <w:spacing w:after="0" w:line="240" w:lineRule="auto"/>
              <w:rPr>
                <w:rFonts w:ascii="Times New Roman" w:eastAsia="Times New Roman" w:hAnsi="Times New Roman" w:cs="Times New Roman"/>
                <w:color w:val="000000"/>
                <w:lang w:val="ru-RU"/>
              </w:rPr>
            </w:pPr>
          </w:p>
          <w:p w14:paraId="4E71EDEA" w14:textId="77777777" w:rsidR="00B96997" w:rsidRPr="00482321" w:rsidRDefault="00B96997" w:rsidP="008362DF">
            <w:pPr>
              <w:spacing w:after="0" w:line="240" w:lineRule="auto"/>
              <w:rPr>
                <w:rFonts w:ascii="Times New Roman" w:eastAsia="Times New Roman" w:hAnsi="Times New Roman" w:cs="Times New Roman"/>
                <w:i/>
                <w:iCs/>
                <w:color w:val="000000"/>
                <w:lang w:val="ru-RU"/>
              </w:rPr>
            </w:pPr>
            <w:r w:rsidRPr="00482321">
              <w:rPr>
                <w:rFonts w:ascii="Times New Roman" w:eastAsia="Times New Roman" w:hAnsi="Times New Roman" w:cs="Times New Roman"/>
                <w:i/>
                <w:iCs/>
                <w:color w:val="000000"/>
                <w:lang w:val="ru-RU"/>
              </w:rPr>
              <w:t>Или то же самое без разбивки:</w:t>
            </w:r>
          </w:p>
          <w:p w14:paraId="03C10D24" w14:textId="77777777" w:rsidR="00B96997" w:rsidRPr="00482321" w:rsidRDefault="00B96997" w:rsidP="008362DF">
            <w:pPr>
              <w:spacing w:after="0" w:line="240" w:lineRule="auto"/>
              <w:rPr>
                <w:rFonts w:ascii="Times New Roman" w:hAnsi="Times New Roman" w:cs="Times New Roman"/>
                <w:color w:val="000000"/>
                <w:lang w:val="ru-RU"/>
              </w:rPr>
            </w:pPr>
            <w:r w:rsidRPr="00482321">
              <w:rPr>
                <w:rFonts w:ascii="Times New Roman" w:hAnsi="Times New Roman" w:cs="Times New Roman"/>
                <w:color w:val="000000"/>
                <w:lang w:val="ru-RU"/>
              </w:rPr>
              <w:t>право временного владения и пользования для размещения оборудования сотовой связи</w:t>
            </w:r>
            <w:r w:rsidRPr="00482321">
              <w:rPr>
                <w:rFonts w:ascii="Times New Roman" w:eastAsia="Times New Roman" w:hAnsi="Times New Roman" w:cs="Times New Roman"/>
                <w:color w:val="000000"/>
                <w:lang w:val="ru-RU"/>
              </w:rPr>
              <w:t xml:space="preserve"> частью нежилого помещения №3 на техническом этаже в здании по адресу: г. Москва, 3-я улица Строителей, дом 25 (площадь арендуемой части помещения 4 кв. м), а также частью фасада указанного здания в соответствии со схемой размещения антенны (приложение №__ к проекту договора аренды) </w:t>
            </w:r>
            <w:r w:rsidRPr="00482321">
              <w:rPr>
                <w:rFonts w:ascii="Times New Roman" w:hAnsi="Times New Roman" w:cs="Times New Roman"/>
                <w:color w:val="000000"/>
                <w:lang w:val="ru-RU"/>
              </w:rPr>
              <w:t xml:space="preserve">на условиях договора </w:t>
            </w:r>
            <w:r w:rsidRPr="00482321">
              <w:rPr>
                <w:rFonts w:ascii="Times New Roman" w:hAnsi="Times New Roman" w:cs="Times New Roman"/>
                <w:color w:val="000000"/>
                <w:lang w:val="ru-RU"/>
              </w:rPr>
              <w:lastRenderedPageBreak/>
              <w:t xml:space="preserve">аренды, </w:t>
            </w:r>
            <w:r w:rsidRPr="00482321">
              <w:rPr>
                <w:rFonts w:ascii="Times New Roman" w:eastAsia="Times New Roman" w:hAnsi="Times New Roman" w:cs="Times New Roman"/>
                <w:lang w:val="ru-RU"/>
              </w:rPr>
              <w:t>представленных в приложении № ___ к заданию на оценку,</w:t>
            </w:r>
            <w:r w:rsidRPr="00482321">
              <w:rPr>
                <w:rFonts w:ascii="Times New Roman" w:hAnsi="Times New Roman" w:cs="Times New Roman"/>
                <w:color w:val="000000"/>
                <w:lang w:val="ru-RU"/>
              </w:rPr>
              <w:t xml:space="preserve"> в течение 1 месяца при условии отсутствия первоначального платежа за право заключения договора.</w:t>
            </w:r>
          </w:p>
        </w:tc>
      </w:tr>
      <w:tr w:rsidR="00B96997" w:rsidRPr="00FD679E" w14:paraId="022BF69B" w14:textId="77777777" w:rsidTr="008362DF">
        <w:tc>
          <w:tcPr>
            <w:tcW w:w="4531" w:type="dxa"/>
            <w:tcMar>
              <w:top w:w="0" w:type="dxa"/>
              <w:left w:w="57" w:type="dxa"/>
              <w:bottom w:w="0" w:type="dxa"/>
              <w:right w:w="57" w:type="dxa"/>
            </w:tcMar>
            <w:hideMark/>
          </w:tcPr>
          <w:p w14:paraId="4E3A11B2" w14:textId="77777777" w:rsidR="00B96997" w:rsidRPr="00FD679E" w:rsidRDefault="00B96997" w:rsidP="0015130C">
            <w:pPr>
              <w:spacing w:after="0" w:line="240" w:lineRule="auto"/>
              <w:jc w:val="both"/>
              <w:rPr>
                <w:rFonts w:ascii="Times New Roman" w:eastAsia="Times New Roman" w:hAnsi="Times New Roman" w:cs="Times New Roman"/>
                <w:lang w:val="ru-RU"/>
              </w:rPr>
            </w:pPr>
            <w:r w:rsidRPr="00FD679E">
              <w:rPr>
                <w:rFonts w:ascii="Times New Roman" w:eastAsia="Times New Roman" w:hAnsi="Times New Roman" w:cs="Times New Roman"/>
                <w:color w:val="000000"/>
                <w:lang w:val="ru-RU"/>
              </w:rPr>
              <w:t>2) цель оценки;</w:t>
            </w:r>
          </w:p>
        </w:tc>
        <w:tc>
          <w:tcPr>
            <w:tcW w:w="5529" w:type="dxa"/>
            <w:tcMar>
              <w:top w:w="0" w:type="dxa"/>
              <w:left w:w="57" w:type="dxa"/>
              <w:bottom w:w="0" w:type="dxa"/>
              <w:right w:w="57" w:type="dxa"/>
            </w:tcMar>
          </w:tcPr>
          <w:p w14:paraId="24C5AFFC" w14:textId="77777777" w:rsidR="00B96997" w:rsidRPr="00FD679E" w:rsidRDefault="00B96997" w:rsidP="008362DF">
            <w:pPr>
              <w:spacing w:after="0" w:line="240" w:lineRule="auto"/>
              <w:rPr>
                <w:rFonts w:ascii="Times New Roman" w:hAnsi="Times New Roman" w:cs="Times New Roman"/>
                <w:color w:val="000000"/>
                <w:lang w:val="ru-RU"/>
              </w:rPr>
            </w:pPr>
            <w:r w:rsidRPr="00FD679E">
              <w:rPr>
                <w:rFonts w:ascii="Times New Roman" w:hAnsi="Times New Roman" w:cs="Times New Roman"/>
                <w:color w:val="000000"/>
                <w:lang w:val="ru-RU"/>
              </w:rPr>
              <w:t>Цель оценки рекомендуется зафиксировать в одном из следующих вариантов:</w:t>
            </w:r>
          </w:p>
          <w:p w14:paraId="4EFD139D" w14:textId="77777777" w:rsidR="00B96997" w:rsidRPr="00FD679E" w:rsidRDefault="00B96997" w:rsidP="00B51835">
            <w:pPr>
              <w:pStyle w:val="a6"/>
              <w:numPr>
                <w:ilvl w:val="0"/>
                <w:numId w:val="11"/>
              </w:numPr>
              <w:spacing w:after="0" w:line="240" w:lineRule="auto"/>
              <w:rPr>
                <w:rFonts w:ascii="Times New Roman" w:hAnsi="Times New Roman" w:cs="Times New Roman"/>
                <w:color w:val="000000"/>
                <w:lang w:val="ru-RU"/>
              </w:rPr>
            </w:pPr>
            <w:r w:rsidRPr="00FD679E">
              <w:rPr>
                <w:rFonts w:ascii="Times New Roman" w:hAnsi="Times New Roman" w:cs="Times New Roman"/>
                <w:color w:val="000000"/>
                <w:lang w:val="ru-RU"/>
              </w:rPr>
              <w:t>«Заключение договора аренды согласно проекту договора, представленному в Приложении № ___ к настоящему заданию на оценку»</w:t>
            </w:r>
          </w:p>
          <w:p w14:paraId="5DE6494C" w14:textId="77777777" w:rsidR="00B96997" w:rsidRPr="00FD679E" w:rsidRDefault="00B96997" w:rsidP="00B51835">
            <w:pPr>
              <w:pStyle w:val="a6"/>
              <w:numPr>
                <w:ilvl w:val="0"/>
                <w:numId w:val="11"/>
              </w:numPr>
              <w:spacing w:after="0" w:line="240" w:lineRule="auto"/>
              <w:rPr>
                <w:rFonts w:ascii="Times New Roman" w:hAnsi="Times New Roman" w:cs="Times New Roman"/>
                <w:color w:val="000000"/>
                <w:lang w:val="ru-RU"/>
              </w:rPr>
            </w:pPr>
            <w:r w:rsidRPr="00FD679E">
              <w:rPr>
                <w:rFonts w:ascii="Times New Roman" w:hAnsi="Times New Roman" w:cs="Times New Roman"/>
                <w:color w:val="000000"/>
                <w:lang w:val="ru-RU"/>
              </w:rPr>
              <w:t>«Пролонгация договора аренды на условиях договора, приведенных в Приложении №___ к настоящему заданию на оценку»</w:t>
            </w:r>
          </w:p>
          <w:p w14:paraId="6696CB96" w14:textId="77777777" w:rsidR="00B96997" w:rsidRPr="00FD679E" w:rsidRDefault="00B96997" w:rsidP="00B51835">
            <w:pPr>
              <w:pStyle w:val="a6"/>
              <w:numPr>
                <w:ilvl w:val="0"/>
                <w:numId w:val="11"/>
              </w:numPr>
              <w:spacing w:after="0" w:line="240" w:lineRule="auto"/>
              <w:rPr>
                <w:rFonts w:ascii="Times New Roman" w:eastAsia="Times New Roman" w:hAnsi="Times New Roman" w:cs="Times New Roman"/>
                <w:lang w:val="ru-RU"/>
              </w:rPr>
            </w:pPr>
            <w:r w:rsidRPr="00FD679E">
              <w:rPr>
                <w:rFonts w:ascii="Times New Roman" w:hAnsi="Times New Roman" w:cs="Times New Roman"/>
                <w:color w:val="000000"/>
                <w:lang w:val="ru-RU"/>
              </w:rPr>
              <w:t>«Заключение договора аренды на условиях, описанных в Приложении №___ «Существенные условия договора аренды, планируемого к заключению» к настоящему заданию на оценку»</w:t>
            </w:r>
          </w:p>
          <w:p w14:paraId="420D37AC" w14:textId="4F141338" w:rsidR="00B96997" w:rsidRPr="00FD679E" w:rsidRDefault="00B96997" w:rsidP="00B82BCC">
            <w:pPr>
              <w:spacing w:after="0" w:line="240" w:lineRule="auto"/>
              <w:rPr>
                <w:rFonts w:ascii="Times New Roman" w:eastAsia="Times New Roman" w:hAnsi="Times New Roman" w:cs="Times New Roman"/>
                <w:lang w:val="ru-RU"/>
              </w:rPr>
            </w:pPr>
            <w:r w:rsidRPr="00FD679E">
              <w:rPr>
                <w:rFonts w:ascii="Times New Roman" w:hAnsi="Times New Roman" w:cs="Times New Roman"/>
                <w:color w:val="000000"/>
                <w:lang w:val="ru-RU"/>
              </w:rPr>
              <w:t xml:space="preserve">или любая другая цель, указанная в разделе 1.2 </w:t>
            </w:r>
            <w:r w:rsidR="004A0D09">
              <w:rPr>
                <w:rFonts w:ascii="Times New Roman" w:hAnsi="Times New Roman" w:cs="Times New Roman"/>
                <w:color w:val="000000"/>
                <w:lang w:val="ru-RU"/>
              </w:rPr>
              <w:t>«</w:t>
            </w:r>
            <w:r w:rsidRPr="00FD679E">
              <w:rPr>
                <w:rFonts w:ascii="Times New Roman" w:hAnsi="Times New Roman" w:cs="Times New Roman"/>
                <w:color w:val="000000"/>
                <w:lang w:val="ru-RU"/>
              </w:rPr>
              <w:t>Область применения</w:t>
            </w:r>
            <w:r w:rsidR="004A0D09">
              <w:rPr>
                <w:rFonts w:ascii="Times New Roman" w:hAnsi="Times New Roman" w:cs="Times New Roman"/>
                <w:color w:val="000000"/>
                <w:lang w:val="ru-RU"/>
              </w:rPr>
              <w:t>»</w:t>
            </w:r>
            <w:r w:rsidRPr="00FD679E">
              <w:rPr>
                <w:rFonts w:ascii="Times New Roman" w:hAnsi="Times New Roman" w:cs="Times New Roman"/>
                <w:color w:val="000000"/>
                <w:lang w:val="ru-RU"/>
              </w:rPr>
              <w:t xml:space="preserve"> </w:t>
            </w:r>
            <w:r w:rsidR="004A0D09" w:rsidRPr="00FD679E">
              <w:rPr>
                <w:rFonts w:ascii="Times New Roman" w:hAnsi="Times New Roman" w:cs="Times New Roman"/>
                <w:color w:val="000000"/>
                <w:lang w:val="ru-RU"/>
              </w:rPr>
              <w:t>Методических рекомендаций</w:t>
            </w:r>
          </w:p>
          <w:p w14:paraId="101D96D5" w14:textId="77612BA6" w:rsidR="00B96997" w:rsidRPr="00FD679E" w:rsidRDefault="00B96997" w:rsidP="008362DF">
            <w:pPr>
              <w:spacing w:after="0" w:line="240" w:lineRule="auto"/>
              <w:rPr>
                <w:rFonts w:ascii="Times New Roman" w:eastAsia="Times New Roman" w:hAnsi="Times New Roman" w:cs="Times New Roman"/>
                <w:lang w:val="ru-RU"/>
              </w:rPr>
            </w:pPr>
            <w:r w:rsidRPr="00FD679E">
              <w:rPr>
                <w:rFonts w:ascii="Times New Roman" w:hAnsi="Times New Roman" w:cs="Times New Roman"/>
                <w:color w:val="000000"/>
                <w:lang w:val="ru-RU"/>
              </w:rPr>
              <w:t>Копия договора или его услови</w:t>
            </w:r>
            <w:r w:rsidR="00A17F9B" w:rsidRPr="00FD679E">
              <w:rPr>
                <w:rFonts w:ascii="Times New Roman" w:hAnsi="Times New Roman" w:cs="Times New Roman"/>
                <w:color w:val="000000"/>
                <w:lang w:val="ru-RU"/>
              </w:rPr>
              <w:t>я</w:t>
            </w:r>
            <w:r w:rsidRPr="00FD679E">
              <w:rPr>
                <w:rFonts w:ascii="Times New Roman" w:hAnsi="Times New Roman" w:cs="Times New Roman"/>
                <w:color w:val="000000"/>
                <w:lang w:val="ru-RU"/>
              </w:rPr>
              <w:t xml:space="preserve"> должн</w:t>
            </w:r>
            <w:r w:rsidR="00A17F9B" w:rsidRPr="00FD679E">
              <w:rPr>
                <w:rFonts w:ascii="Times New Roman" w:hAnsi="Times New Roman" w:cs="Times New Roman"/>
                <w:color w:val="000000"/>
                <w:lang w:val="ru-RU"/>
              </w:rPr>
              <w:t>ы</w:t>
            </w:r>
            <w:r w:rsidRPr="00FD679E">
              <w:rPr>
                <w:rFonts w:ascii="Times New Roman" w:hAnsi="Times New Roman" w:cs="Times New Roman"/>
                <w:color w:val="000000"/>
                <w:lang w:val="ru-RU"/>
              </w:rPr>
              <w:t xml:space="preserve"> быть приложен</w:t>
            </w:r>
            <w:r w:rsidR="00A17F9B" w:rsidRPr="00FD679E">
              <w:rPr>
                <w:rFonts w:ascii="Times New Roman" w:hAnsi="Times New Roman" w:cs="Times New Roman"/>
                <w:color w:val="000000"/>
                <w:lang w:val="ru-RU"/>
              </w:rPr>
              <w:t>ы</w:t>
            </w:r>
            <w:r w:rsidRPr="00FD679E">
              <w:rPr>
                <w:rFonts w:ascii="Times New Roman" w:hAnsi="Times New Roman" w:cs="Times New Roman"/>
                <w:color w:val="000000"/>
                <w:lang w:val="ru-RU"/>
              </w:rPr>
              <w:t xml:space="preserve"> к заданию на оценку в любом случае</w:t>
            </w:r>
          </w:p>
        </w:tc>
        <w:tc>
          <w:tcPr>
            <w:tcW w:w="4500" w:type="dxa"/>
            <w:tcMar>
              <w:top w:w="0" w:type="dxa"/>
              <w:left w:w="57" w:type="dxa"/>
              <w:bottom w:w="0" w:type="dxa"/>
              <w:right w:w="57" w:type="dxa"/>
            </w:tcMar>
            <w:hideMark/>
          </w:tcPr>
          <w:p w14:paraId="5A301895" w14:textId="77777777" w:rsidR="00B96997" w:rsidRPr="00FD679E" w:rsidRDefault="00B96997" w:rsidP="008362DF">
            <w:pPr>
              <w:spacing w:after="0" w:line="240" w:lineRule="auto"/>
              <w:rPr>
                <w:rFonts w:ascii="Times New Roman" w:eastAsia="Times New Roman" w:hAnsi="Times New Roman" w:cs="Times New Roman"/>
                <w:lang w:val="ru-RU"/>
              </w:rPr>
            </w:pPr>
            <w:r w:rsidRPr="00FD679E">
              <w:rPr>
                <w:rFonts w:ascii="Times New Roman" w:hAnsi="Times New Roman" w:cs="Times New Roman"/>
                <w:color w:val="000000"/>
                <w:lang w:val="ru-RU"/>
              </w:rPr>
              <w:t>Заключение договора аренды согласно проекту договора</w:t>
            </w:r>
            <w:r w:rsidRPr="00FD679E">
              <w:rPr>
                <w:rFonts w:ascii="Times New Roman" w:eastAsia="Times New Roman" w:hAnsi="Times New Roman" w:cs="Times New Roman"/>
                <w:lang w:val="ru-RU"/>
              </w:rPr>
              <w:t>, представленному в Приложении № ___ к настоящему заданию на оценку</w:t>
            </w:r>
          </w:p>
        </w:tc>
      </w:tr>
      <w:tr w:rsidR="00B96997" w:rsidRPr="00FD679E" w14:paraId="4D9F1262" w14:textId="77777777" w:rsidTr="008362DF">
        <w:tc>
          <w:tcPr>
            <w:tcW w:w="4531" w:type="dxa"/>
            <w:tcMar>
              <w:top w:w="0" w:type="dxa"/>
              <w:left w:w="57" w:type="dxa"/>
              <w:bottom w:w="0" w:type="dxa"/>
              <w:right w:w="57" w:type="dxa"/>
            </w:tcMar>
            <w:hideMark/>
          </w:tcPr>
          <w:p w14:paraId="6BA0500E" w14:textId="77777777" w:rsidR="00B96997" w:rsidRPr="00FD679E" w:rsidRDefault="00B96997" w:rsidP="0015130C">
            <w:pPr>
              <w:spacing w:after="0" w:line="240" w:lineRule="auto"/>
              <w:jc w:val="both"/>
              <w:rPr>
                <w:rFonts w:ascii="Times New Roman" w:eastAsia="Times New Roman" w:hAnsi="Times New Roman" w:cs="Times New Roman"/>
                <w:lang w:val="ru-RU"/>
              </w:rPr>
            </w:pPr>
            <w:r w:rsidRPr="00FD679E">
              <w:rPr>
                <w:rFonts w:ascii="Times New Roman" w:eastAsia="Times New Roman" w:hAnsi="Times New Roman" w:cs="Times New Roman"/>
                <w:color w:val="000000"/>
                <w:lang w:val="ru-RU"/>
              </w:rPr>
              <w:t>3) указание на то, что оценка проводится в соответствии с Федеральным законом;</w:t>
            </w:r>
          </w:p>
        </w:tc>
        <w:tc>
          <w:tcPr>
            <w:tcW w:w="5529" w:type="dxa"/>
            <w:tcMar>
              <w:top w:w="0" w:type="dxa"/>
              <w:left w:w="57" w:type="dxa"/>
              <w:bottom w:w="0" w:type="dxa"/>
              <w:right w:w="57" w:type="dxa"/>
            </w:tcMar>
          </w:tcPr>
          <w:p w14:paraId="002C0854" w14:textId="77777777" w:rsidR="00B96997" w:rsidRPr="00FD679E" w:rsidRDefault="00B96997" w:rsidP="008362DF">
            <w:pPr>
              <w:spacing w:after="0" w:line="240" w:lineRule="auto"/>
              <w:rPr>
                <w:rFonts w:ascii="Times New Roman" w:eastAsia="Times New Roman" w:hAnsi="Times New Roman" w:cs="Times New Roman"/>
                <w:lang w:val="ru-RU"/>
              </w:rPr>
            </w:pPr>
            <w:r w:rsidRPr="00FD679E">
              <w:rPr>
                <w:rFonts w:ascii="Times New Roman" w:eastAsia="Times New Roman" w:hAnsi="Times New Roman" w:cs="Times New Roman"/>
                <w:color w:val="000000"/>
                <w:lang w:val="ru-RU"/>
              </w:rPr>
              <w:t>Указать: «оценка проводится в соответствии с Федеральным законом об оценочной деятельности в Российской Федерации № 135-ФЗ от 29.07.1998»</w:t>
            </w:r>
          </w:p>
        </w:tc>
        <w:tc>
          <w:tcPr>
            <w:tcW w:w="4500" w:type="dxa"/>
            <w:tcMar>
              <w:top w:w="0" w:type="dxa"/>
              <w:left w:w="57" w:type="dxa"/>
              <w:bottom w:w="0" w:type="dxa"/>
              <w:right w:w="57" w:type="dxa"/>
            </w:tcMar>
            <w:hideMark/>
          </w:tcPr>
          <w:p w14:paraId="34481D76" w14:textId="77777777" w:rsidR="00B96997" w:rsidRPr="00FD679E" w:rsidRDefault="00B96997" w:rsidP="008362DF">
            <w:pPr>
              <w:spacing w:after="0" w:line="240" w:lineRule="auto"/>
              <w:rPr>
                <w:rFonts w:ascii="Times New Roman" w:eastAsia="Times New Roman" w:hAnsi="Times New Roman" w:cs="Times New Roman"/>
                <w:lang w:val="ru-RU"/>
              </w:rPr>
            </w:pPr>
            <w:r w:rsidRPr="00FD679E">
              <w:rPr>
                <w:rFonts w:ascii="Times New Roman" w:eastAsia="Times New Roman" w:hAnsi="Times New Roman" w:cs="Times New Roman"/>
                <w:color w:val="000000"/>
                <w:lang w:val="ru-RU"/>
              </w:rPr>
              <w:t>Оценка проводится в соответствии с Федеральным законом об оценочной деятельности в Российской Федерации № 135-ФЗ от 29.07.1998</w:t>
            </w:r>
          </w:p>
        </w:tc>
      </w:tr>
      <w:tr w:rsidR="00B96997" w:rsidRPr="00FD679E" w14:paraId="2FF864AD" w14:textId="77777777" w:rsidTr="008362DF">
        <w:tc>
          <w:tcPr>
            <w:tcW w:w="4531" w:type="dxa"/>
            <w:tcMar>
              <w:top w:w="0" w:type="dxa"/>
              <w:left w:w="57" w:type="dxa"/>
              <w:bottom w:w="0" w:type="dxa"/>
              <w:right w:w="57" w:type="dxa"/>
            </w:tcMar>
            <w:hideMark/>
          </w:tcPr>
          <w:p w14:paraId="6A910BA5" w14:textId="77777777" w:rsidR="00B96997" w:rsidRPr="00FD679E" w:rsidRDefault="00B96997" w:rsidP="0015130C">
            <w:pPr>
              <w:spacing w:after="0" w:line="240" w:lineRule="auto"/>
              <w:jc w:val="both"/>
              <w:rPr>
                <w:rFonts w:ascii="Times New Roman" w:eastAsia="Times New Roman" w:hAnsi="Times New Roman" w:cs="Times New Roman"/>
                <w:lang w:val="ru-RU"/>
              </w:rPr>
            </w:pPr>
            <w:r w:rsidRPr="00FD679E">
              <w:rPr>
                <w:rFonts w:ascii="Times New Roman" w:eastAsia="Times New Roman" w:hAnsi="Times New Roman" w:cs="Times New Roman"/>
                <w:color w:val="000000"/>
                <w:lang w:val="ru-RU"/>
              </w:rPr>
              <w:t>4) вид стоимости и предпосылки стоимости, если это необходимо в соответствии с пунктами 17 и 22 федерального стандарта оценки "Виды стоимости (ФСО II)"</w:t>
            </w:r>
            <w:r w:rsidRPr="00FD679E">
              <w:rPr>
                <w:rStyle w:val="af8"/>
                <w:rFonts w:ascii="Times New Roman" w:eastAsia="Times New Roman" w:hAnsi="Times New Roman" w:cs="Times New Roman"/>
                <w:color w:val="000000"/>
                <w:lang w:val="ru-RU"/>
              </w:rPr>
              <w:footnoteReference w:id="1"/>
            </w:r>
            <w:r w:rsidRPr="00FD679E">
              <w:rPr>
                <w:rFonts w:ascii="Times New Roman" w:eastAsia="Times New Roman" w:hAnsi="Times New Roman" w:cs="Times New Roman"/>
                <w:color w:val="000000"/>
                <w:lang w:val="ru-RU"/>
              </w:rPr>
              <w:t>, утвержденного приказом Минэкономразвития России от 14 апреля 2022 г. N 200;</w:t>
            </w:r>
          </w:p>
        </w:tc>
        <w:tc>
          <w:tcPr>
            <w:tcW w:w="5529" w:type="dxa"/>
            <w:tcMar>
              <w:top w:w="0" w:type="dxa"/>
              <w:left w:w="57" w:type="dxa"/>
              <w:bottom w:w="0" w:type="dxa"/>
              <w:right w:w="57" w:type="dxa"/>
            </w:tcMar>
          </w:tcPr>
          <w:p w14:paraId="5978B52C" w14:textId="77777777" w:rsidR="00B96997" w:rsidRPr="00FD679E" w:rsidRDefault="00B96997" w:rsidP="008362DF">
            <w:pPr>
              <w:spacing w:after="0" w:line="240" w:lineRule="auto"/>
              <w:rPr>
                <w:rFonts w:ascii="Times New Roman" w:eastAsia="Times New Roman" w:hAnsi="Times New Roman" w:cs="Times New Roman"/>
                <w:color w:val="000000"/>
                <w:lang w:val="ru-RU"/>
              </w:rPr>
            </w:pPr>
            <w:r w:rsidRPr="00FD679E">
              <w:rPr>
                <w:rFonts w:ascii="Times New Roman" w:eastAsia="Times New Roman" w:hAnsi="Times New Roman" w:cs="Times New Roman"/>
                <w:color w:val="000000"/>
                <w:lang w:val="ru-RU"/>
              </w:rPr>
              <w:t>Указать в одном из трех вариантов:</w:t>
            </w:r>
          </w:p>
          <w:p w14:paraId="06CB38F9" w14:textId="77777777" w:rsidR="00B96997" w:rsidRPr="00FD679E" w:rsidRDefault="00B96997" w:rsidP="00B51835">
            <w:pPr>
              <w:pStyle w:val="a6"/>
              <w:numPr>
                <w:ilvl w:val="0"/>
                <w:numId w:val="12"/>
              </w:numPr>
              <w:spacing w:after="0" w:line="240" w:lineRule="auto"/>
              <w:rPr>
                <w:rFonts w:ascii="Times New Roman" w:hAnsi="Times New Roman" w:cs="Times New Roman"/>
                <w:color w:val="000000"/>
                <w:lang w:val="ru-RU"/>
              </w:rPr>
            </w:pPr>
            <w:r w:rsidRPr="00FD679E">
              <w:rPr>
                <w:rFonts w:ascii="Times New Roman" w:eastAsia="Times New Roman" w:hAnsi="Times New Roman" w:cs="Times New Roman"/>
                <w:color w:val="000000"/>
                <w:lang w:val="ru-RU"/>
              </w:rPr>
              <w:t>«</w:t>
            </w:r>
            <w:r w:rsidRPr="00FD679E">
              <w:rPr>
                <w:rFonts w:ascii="Times New Roman" w:hAnsi="Times New Roman" w:cs="Times New Roman"/>
                <w:color w:val="000000"/>
                <w:lang w:val="ru-RU"/>
              </w:rPr>
              <w:t>Рыночная стоимость»</w:t>
            </w:r>
          </w:p>
          <w:p w14:paraId="3D554FB8" w14:textId="77777777" w:rsidR="00B96997" w:rsidRPr="00FD679E" w:rsidRDefault="00B96997" w:rsidP="00B51835">
            <w:pPr>
              <w:pStyle w:val="a6"/>
              <w:numPr>
                <w:ilvl w:val="0"/>
                <w:numId w:val="12"/>
              </w:numPr>
              <w:spacing w:after="0" w:line="240" w:lineRule="auto"/>
              <w:rPr>
                <w:rFonts w:ascii="Times New Roman" w:hAnsi="Times New Roman" w:cs="Times New Roman"/>
                <w:color w:val="000000"/>
                <w:lang w:val="ru-RU"/>
              </w:rPr>
            </w:pPr>
            <w:r w:rsidRPr="00FD679E">
              <w:rPr>
                <w:rFonts w:ascii="Times New Roman" w:hAnsi="Times New Roman" w:cs="Times New Roman"/>
                <w:lang w:val="ru-RU"/>
              </w:rPr>
              <w:t>«</w:t>
            </w:r>
            <w:r w:rsidRPr="00FD679E">
              <w:rPr>
                <w:rFonts w:ascii="Times New Roman" w:hAnsi="Times New Roman" w:cs="Times New Roman"/>
                <w:color w:val="000000"/>
                <w:lang w:val="ru-RU"/>
              </w:rPr>
              <w:t>Рыночная стоимость, выраженная в виде арендного платежа»</w:t>
            </w:r>
          </w:p>
          <w:p w14:paraId="0CE02694" w14:textId="77777777" w:rsidR="00B96997" w:rsidRPr="00FD679E" w:rsidRDefault="00B96997" w:rsidP="00B51835">
            <w:pPr>
              <w:pStyle w:val="a6"/>
              <w:numPr>
                <w:ilvl w:val="0"/>
                <w:numId w:val="12"/>
              </w:numPr>
              <w:spacing w:after="0" w:line="240" w:lineRule="auto"/>
              <w:rPr>
                <w:rFonts w:ascii="Times New Roman" w:hAnsi="Times New Roman" w:cs="Times New Roman"/>
                <w:color w:val="000000"/>
                <w:lang w:val="ru-RU"/>
              </w:rPr>
            </w:pPr>
            <w:r w:rsidRPr="00FD679E">
              <w:rPr>
                <w:rFonts w:ascii="Times New Roman" w:hAnsi="Times New Roman" w:cs="Times New Roman"/>
                <w:lang w:val="ru-RU"/>
              </w:rPr>
              <w:t>«</w:t>
            </w:r>
            <w:r w:rsidRPr="00FD679E">
              <w:rPr>
                <w:rFonts w:ascii="Times New Roman" w:hAnsi="Times New Roman" w:cs="Times New Roman"/>
                <w:color w:val="000000"/>
                <w:lang w:val="ru-RU"/>
              </w:rPr>
              <w:t>Рыночная стоимость, выраженная в виде арендного платежа за 1 месяц»</w:t>
            </w:r>
          </w:p>
        </w:tc>
        <w:tc>
          <w:tcPr>
            <w:tcW w:w="4500" w:type="dxa"/>
            <w:tcMar>
              <w:top w:w="0" w:type="dxa"/>
              <w:left w:w="57" w:type="dxa"/>
              <w:bottom w:w="0" w:type="dxa"/>
              <w:right w:w="57" w:type="dxa"/>
            </w:tcMar>
            <w:hideMark/>
          </w:tcPr>
          <w:p w14:paraId="0E34C25A" w14:textId="77777777" w:rsidR="00B96997" w:rsidRPr="00FD679E" w:rsidRDefault="00B96997" w:rsidP="008362DF">
            <w:pPr>
              <w:spacing w:after="0" w:line="240" w:lineRule="auto"/>
              <w:rPr>
                <w:rFonts w:ascii="Times New Roman" w:hAnsi="Times New Roman" w:cs="Times New Roman"/>
                <w:color w:val="000000"/>
                <w:lang w:val="ru-RU"/>
              </w:rPr>
            </w:pPr>
            <w:r w:rsidRPr="00FD679E">
              <w:rPr>
                <w:rFonts w:ascii="Times New Roman" w:hAnsi="Times New Roman" w:cs="Times New Roman"/>
                <w:color w:val="000000"/>
                <w:lang w:val="ru-RU"/>
              </w:rPr>
              <w:t>Рыночная стоимость</w:t>
            </w:r>
          </w:p>
          <w:p w14:paraId="1910AE38" w14:textId="77777777" w:rsidR="00B96997" w:rsidRPr="00FD679E" w:rsidRDefault="00B96997" w:rsidP="008362DF">
            <w:pPr>
              <w:spacing w:after="0" w:line="240" w:lineRule="auto"/>
              <w:rPr>
                <w:rFonts w:ascii="Times New Roman" w:hAnsi="Times New Roman" w:cs="Times New Roman"/>
                <w:color w:val="000000"/>
                <w:lang w:val="ru-RU"/>
              </w:rPr>
            </w:pPr>
          </w:p>
        </w:tc>
      </w:tr>
      <w:tr w:rsidR="00B96997" w:rsidRPr="00FD679E" w14:paraId="17F3EEE3" w14:textId="77777777" w:rsidTr="008362DF">
        <w:tc>
          <w:tcPr>
            <w:tcW w:w="4531" w:type="dxa"/>
            <w:tcMar>
              <w:top w:w="0" w:type="dxa"/>
              <w:left w:w="57" w:type="dxa"/>
              <w:bottom w:w="0" w:type="dxa"/>
              <w:right w:w="57" w:type="dxa"/>
            </w:tcMar>
            <w:hideMark/>
          </w:tcPr>
          <w:p w14:paraId="673AFB84" w14:textId="77777777" w:rsidR="00B96997" w:rsidRPr="00FD679E" w:rsidRDefault="00B96997" w:rsidP="0015130C">
            <w:pPr>
              <w:spacing w:after="0" w:line="240" w:lineRule="auto"/>
              <w:jc w:val="both"/>
              <w:rPr>
                <w:rFonts w:ascii="Times New Roman" w:eastAsia="Times New Roman" w:hAnsi="Times New Roman" w:cs="Times New Roman"/>
                <w:lang w:val="ru-RU"/>
              </w:rPr>
            </w:pPr>
            <w:r w:rsidRPr="00FD679E">
              <w:rPr>
                <w:rFonts w:ascii="Times New Roman" w:eastAsia="Times New Roman" w:hAnsi="Times New Roman" w:cs="Times New Roman"/>
                <w:color w:val="000000"/>
                <w:lang w:val="ru-RU"/>
              </w:rPr>
              <w:t>5) дата оценки;</w:t>
            </w:r>
          </w:p>
        </w:tc>
        <w:tc>
          <w:tcPr>
            <w:tcW w:w="5529" w:type="dxa"/>
            <w:tcMar>
              <w:top w:w="0" w:type="dxa"/>
              <w:left w:w="57" w:type="dxa"/>
              <w:bottom w:w="0" w:type="dxa"/>
              <w:right w:w="57" w:type="dxa"/>
            </w:tcMar>
          </w:tcPr>
          <w:p w14:paraId="5CCFD968" w14:textId="77777777" w:rsidR="00B96997" w:rsidRPr="00FD679E" w:rsidRDefault="00B96997" w:rsidP="008362DF">
            <w:pPr>
              <w:spacing w:after="0" w:line="240" w:lineRule="auto"/>
              <w:rPr>
                <w:rFonts w:ascii="Times New Roman" w:eastAsia="Times New Roman" w:hAnsi="Times New Roman" w:cs="Times New Roman"/>
                <w:lang w:val="ru-RU"/>
              </w:rPr>
            </w:pPr>
            <w:r w:rsidRPr="00FD679E">
              <w:rPr>
                <w:rFonts w:ascii="Times New Roman" w:eastAsia="Times New Roman" w:hAnsi="Times New Roman" w:cs="Times New Roman"/>
                <w:lang w:val="ru-RU"/>
              </w:rPr>
              <w:t>Указать дату, по состоянию на которую необходимо определить величину арендных платежей.</w:t>
            </w:r>
          </w:p>
          <w:p w14:paraId="2CD45E8C" w14:textId="77777777" w:rsidR="00B96997" w:rsidRPr="00FD679E" w:rsidRDefault="00B96997" w:rsidP="008362DF">
            <w:pPr>
              <w:spacing w:after="0" w:line="240" w:lineRule="auto"/>
              <w:rPr>
                <w:rFonts w:ascii="Times New Roman" w:eastAsia="Times New Roman" w:hAnsi="Times New Roman" w:cs="Times New Roman"/>
                <w:lang w:val="ru-RU"/>
              </w:rPr>
            </w:pPr>
            <w:r w:rsidRPr="00FD679E">
              <w:rPr>
                <w:rFonts w:ascii="Times New Roman" w:eastAsia="Times New Roman" w:hAnsi="Times New Roman" w:cs="Times New Roman"/>
                <w:lang w:val="ru-RU"/>
              </w:rPr>
              <w:lastRenderedPageBreak/>
              <w:t>Если оценка нужна для целей заключения договора аренды, то в качестве даты оценки выбирается дата, максимально близкая к предполагаемой дате заключения договора.</w:t>
            </w:r>
          </w:p>
        </w:tc>
        <w:tc>
          <w:tcPr>
            <w:tcW w:w="4500" w:type="dxa"/>
            <w:tcMar>
              <w:top w:w="0" w:type="dxa"/>
              <w:left w:w="57" w:type="dxa"/>
              <w:bottom w:w="0" w:type="dxa"/>
              <w:right w:w="57" w:type="dxa"/>
            </w:tcMar>
            <w:hideMark/>
          </w:tcPr>
          <w:p w14:paraId="6A3BECAF" w14:textId="77777777" w:rsidR="00B96997" w:rsidRPr="00FD679E" w:rsidRDefault="00B96997" w:rsidP="008362DF">
            <w:pPr>
              <w:spacing w:after="0" w:line="240" w:lineRule="auto"/>
              <w:rPr>
                <w:rFonts w:ascii="Times New Roman" w:eastAsia="Times New Roman" w:hAnsi="Times New Roman" w:cs="Times New Roman"/>
                <w:lang w:val="ru-RU"/>
              </w:rPr>
            </w:pPr>
            <w:r w:rsidRPr="00FD679E">
              <w:rPr>
                <w:rFonts w:ascii="Times New Roman" w:eastAsia="Times New Roman" w:hAnsi="Times New Roman" w:cs="Times New Roman"/>
                <w:lang w:val="ru-RU"/>
              </w:rPr>
              <w:lastRenderedPageBreak/>
              <w:t>05.09.2025</w:t>
            </w:r>
          </w:p>
        </w:tc>
      </w:tr>
      <w:tr w:rsidR="00B96997" w:rsidRPr="00FD679E" w14:paraId="423696D8" w14:textId="77777777" w:rsidTr="008362DF">
        <w:tc>
          <w:tcPr>
            <w:tcW w:w="4531" w:type="dxa"/>
            <w:tcMar>
              <w:top w:w="0" w:type="dxa"/>
              <w:left w:w="57" w:type="dxa"/>
              <w:bottom w:w="0" w:type="dxa"/>
              <w:right w:w="57" w:type="dxa"/>
            </w:tcMar>
            <w:hideMark/>
          </w:tcPr>
          <w:p w14:paraId="042030DE" w14:textId="77777777" w:rsidR="00B96997" w:rsidRPr="00FD679E" w:rsidRDefault="00B96997" w:rsidP="0015130C">
            <w:pPr>
              <w:spacing w:after="0" w:line="240" w:lineRule="auto"/>
              <w:jc w:val="both"/>
              <w:rPr>
                <w:rFonts w:ascii="Times New Roman" w:eastAsia="Times New Roman" w:hAnsi="Times New Roman" w:cs="Times New Roman"/>
                <w:lang w:val="ru-RU"/>
              </w:rPr>
            </w:pPr>
            <w:r w:rsidRPr="00FD679E">
              <w:rPr>
                <w:rFonts w:ascii="Times New Roman" w:eastAsia="Times New Roman" w:hAnsi="Times New Roman" w:cs="Times New Roman"/>
                <w:color w:val="000000"/>
                <w:lang w:val="ru-RU"/>
              </w:rPr>
              <w:t>6) специальные допущения, иные существенные допущения в соответствии с разделом II федерального стандарта оценки "Процесс оценки (ФСО III)", утвержденного приказом Минэкономразвития России от 14 апреля 2022 г. N 200, если они известны на момент составления задания на оценку;</w:t>
            </w:r>
          </w:p>
        </w:tc>
        <w:tc>
          <w:tcPr>
            <w:tcW w:w="5529" w:type="dxa"/>
            <w:tcMar>
              <w:top w:w="0" w:type="dxa"/>
              <w:left w:w="57" w:type="dxa"/>
              <w:bottom w:w="0" w:type="dxa"/>
              <w:right w:w="57" w:type="dxa"/>
            </w:tcMar>
          </w:tcPr>
          <w:p w14:paraId="61FF632D" w14:textId="31D3B73D" w:rsidR="00B96997" w:rsidRPr="00FD679E" w:rsidRDefault="00B96997" w:rsidP="008362DF">
            <w:pPr>
              <w:spacing w:after="0" w:line="240" w:lineRule="auto"/>
              <w:rPr>
                <w:rFonts w:ascii="Times New Roman" w:eastAsia="Times New Roman" w:hAnsi="Times New Roman" w:cs="Times New Roman"/>
                <w:color w:val="000000"/>
                <w:lang w:val="ru-RU"/>
              </w:rPr>
            </w:pPr>
            <w:r w:rsidRPr="00FD679E">
              <w:rPr>
                <w:rFonts w:ascii="Times New Roman" w:eastAsia="Times New Roman" w:hAnsi="Times New Roman" w:cs="Times New Roman"/>
                <w:color w:val="000000"/>
                <w:lang w:val="ru-RU"/>
              </w:rPr>
              <w:t>В качестве специальных допущений могут быть указаны условия договора аренды.</w:t>
            </w:r>
          </w:p>
          <w:p w14:paraId="1D8CADD6" w14:textId="77777777" w:rsidR="00B96997" w:rsidRPr="00FD679E" w:rsidRDefault="00B96997" w:rsidP="008362DF">
            <w:pPr>
              <w:spacing w:after="0" w:line="240" w:lineRule="auto"/>
              <w:rPr>
                <w:rFonts w:ascii="Times New Roman" w:eastAsia="Times New Roman" w:hAnsi="Times New Roman" w:cs="Times New Roman"/>
                <w:lang w:val="ru-RU"/>
              </w:rPr>
            </w:pPr>
            <w:r w:rsidRPr="00FD679E">
              <w:rPr>
                <w:rFonts w:ascii="Times New Roman" w:eastAsia="Times New Roman" w:hAnsi="Times New Roman" w:cs="Times New Roman"/>
                <w:color w:val="000000"/>
                <w:lang w:val="ru-RU"/>
              </w:rPr>
              <w:t>В остальном специфика учета данного положения ФСО при оценке арендной платы отсутствует.</w:t>
            </w:r>
          </w:p>
        </w:tc>
        <w:tc>
          <w:tcPr>
            <w:tcW w:w="4500" w:type="dxa"/>
            <w:tcMar>
              <w:top w:w="0" w:type="dxa"/>
              <w:left w:w="57" w:type="dxa"/>
              <w:bottom w:w="0" w:type="dxa"/>
              <w:right w:w="57" w:type="dxa"/>
            </w:tcMar>
            <w:hideMark/>
          </w:tcPr>
          <w:p w14:paraId="38F5A137" w14:textId="77777777" w:rsidR="00B96997" w:rsidRPr="00FD679E" w:rsidRDefault="00B96997" w:rsidP="008362DF">
            <w:pPr>
              <w:spacing w:after="0" w:line="240" w:lineRule="auto"/>
              <w:rPr>
                <w:rFonts w:ascii="Times New Roman" w:eastAsia="Times New Roman" w:hAnsi="Times New Roman" w:cs="Times New Roman"/>
                <w:lang w:val="ru-RU"/>
              </w:rPr>
            </w:pPr>
          </w:p>
        </w:tc>
      </w:tr>
      <w:tr w:rsidR="00B96997" w:rsidRPr="00FD679E" w14:paraId="0AFB031C" w14:textId="77777777" w:rsidTr="008362DF">
        <w:tc>
          <w:tcPr>
            <w:tcW w:w="4531" w:type="dxa"/>
            <w:tcMar>
              <w:top w:w="0" w:type="dxa"/>
              <w:left w:w="57" w:type="dxa"/>
              <w:bottom w:w="0" w:type="dxa"/>
              <w:right w:w="57" w:type="dxa"/>
            </w:tcMar>
            <w:hideMark/>
          </w:tcPr>
          <w:p w14:paraId="4345AA78" w14:textId="77777777" w:rsidR="00B96997" w:rsidRPr="00FD679E" w:rsidRDefault="00B96997" w:rsidP="0015130C">
            <w:pPr>
              <w:spacing w:after="0" w:line="240" w:lineRule="auto"/>
              <w:jc w:val="both"/>
              <w:rPr>
                <w:rFonts w:ascii="Times New Roman" w:eastAsia="Times New Roman" w:hAnsi="Times New Roman" w:cs="Times New Roman"/>
                <w:lang w:val="ru-RU"/>
              </w:rPr>
            </w:pPr>
            <w:r w:rsidRPr="00FD679E">
              <w:rPr>
                <w:rFonts w:ascii="Times New Roman" w:eastAsia="Times New Roman" w:hAnsi="Times New Roman" w:cs="Times New Roman"/>
                <w:color w:val="000000"/>
                <w:lang w:val="ru-RU"/>
              </w:rPr>
              <w:t>7) ограничения оценки в соответствии с разделом III федерального стандарта оценки "Процесс оценки (ФСО III)", утвержденного приказом Минэкономразвития России от 14 апреля 2022 г. N 200, если они известны на момент составления задания на оценку;</w:t>
            </w:r>
          </w:p>
        </w:tc>
        <w:tc>
          <w:tcPr>
            <w:tcW w:w="5529" w:type="dxa"/>
            <w:tcMar>
              <w:top w:w="0" w:type="dxa"/>
              <w:left w:w="57" w:type="dxa"/>
              <w:bottom w:w="0" w:type="dxa"/>
              <w:right w:w="57" w:type="dxa"/>
            </w:tcMar>
          </w:tcPr>
          <w:p w14:paraId="62A99ACE" w14:textId="77777777" w:rsidR="00B96997" w:rsidRPr="00FD679E" w:rsidRDefault="00B96997" w:rsidP="008362DF">
            <w:pPr>
              <w:spacing w:after="0" w:line="240" w:lineRule="auto"/>
              <w:rPr>
                <w:rFonts w:ascii="Times New Roman" w:eastAsia="Times New Roman" w:hAnsi="Times New Roman" w:cs="Times New Roman"/>
                <w:lang w:val="ru-RU"/>
              </w:rPr>
            </w:pPr>
            <w:r w:rsidRPr="00FD679E">
              <w:rPr>
                <w:rFonts w:ascii="Times New Roman" w:eastAsia="Times New Roman" w:hAnsi="Times New Roman" w:cs="Times New Roman"/>
                <w:color w:val="000000"/>
                <w:lang w:val="ru-RU"/>
              </w:rPr>
              <w:t>Специфика учета данного положения ФСО при оценке арендной платы отсутствует.</w:t>
            </w:r>
          </w:p>
        </w:tc>
        <w:tc>
          <w:tcPr>
            <w:tcW w:w="4500" w:type="dxa"/>
            <w:tcMar>
              <w:top w:w="0" w:type="dxa"/>
              <w:left w:w="57" w:type="dxa"/>
              <w:bottom w:w="0" w:type="dxa"/>
              <w:right w:w="57" w:type="dxa"/>
            </w:tcMar>
            <w:hideMark/>
          </w:tcPr>
          <w:p w14:paraId="1FA4A92E" w14:textId="77777777" w:rsidR="00B96997" w:rsidRPr="00FD679E" w:rsidRDefault="00B96997" w:rsidP="008362DF">
            <w:pPr>
              <w:spacing w:after="0" w:line="240" w:lineRule="auto"/>
              <w:rPr>
                <w:rFonts w:ascii="Times New Roman" w:eastAsia="Times New Roman" w:hAnsi="Times New Roman" w:cs="Times New Roman"/>
                <w:lang w:val="ru-RU"/>
              </w:rPr>
            </w:pPr>
          </w:p>
        </w:tc>
      </w:tr>
      <w:tr w:rsidR="00B96997" w:rsidRPr="00FD679E" w14:paraId="5CBDC909" w14:textId="77777777" w:rsidTr="008362DF">
        <w:tc>
          <w:tcPr>
            <w:tcW w:w="4531" w:type="dxa"/>
            <w:tcMar>
              <w:top w:w="0" w:type="dxa"/>
              <w:left w:w="57" w:type="dxa"/>
              <w:bottom w:w="0" w:type="dxa"/>
              <w:right w:w="57" w:type="dxa"/>
            </w:tcMar>
            <w:hideMark/>
          </w:tcPr>
          <w:p w14:paraId="5AB301E4" w14:textId="77777777" w:rsidR="00B96997" w:rsidRPr="00FD679E" w:rsidRDefault="00B96997" w:rsidP="0015130C">
            <w:pPr>
              <w:spacing w:after="0" w:line="240" w:lineRule="auto"/>
              <w:jc w:val="both"/>
              <w:rPr>
                <w:rFonts w:ascii="Times New Roman" w:eastAsia="Times New Roman" w:hAnsi="Times New Roman" w:cs="Times New Roman"/>
                <w:lang w:val="ru-RU"/>
              </w:rPr>
            </w:pPr>
            <w:r w:rsidRPr="00FD679E">
              <w:rPr>
                <w:rFonts w:ascii="Times New Roman" w:eastAsia="Times New Roman" w:hAnsi="Times New Roman" w:cs="Times New Roman"/>
                <w:color w:val="000000"/>
                <w:lang w:val="ru-RU"/>
              </w:rPr>
              <w:t>8) ограничения на использование, распространение и публикацию отчета об оценке объекта оценки, за исключением случаев, установленных нормативными правовыми актами Российской Федерации;</w:t>
            </w:r>
          </w:p>
        </w:tc>
        <w:tc>
          <w:tcPr>
            <w:tcW w:w="5529" w:type="dxa"/>
            <w:tcMar>
              <w:top w:w="0" w:type="dxa"/>
              <w:left w:w="57" w:type="dxa"/>
              <w:bottom w:w="0" w:type="dxa"/>
              <w:right w:w="57" w:type="dxa"/>
            </w:tcMar>
          </w:tcPr>
          <w:p w14:paraId="205C74ED" w14:textId="77777777" w:rsidR="00B96997" w:rsidRPr="00FD679E" w:rsidRDefault="00B96997" w:rsidP="008362DF">
            <w:pPr>
              <w:spacing w:after="0" w:line="240" w:lineRule="auto"/>
              <w:rPr>
                <w:rFonts w:ascii="Times New Roman" w:eastAsia="Times New Roman" w:hAnsi="Times New Roman" w:cs="Times New Roman"/>
                <w:lang w:val="ru-RU"/>
              </w:rPr>
            </w:pPr>
            <w:r w:rsidRPr="00FD679E">
              <w:rPr>
                <w:rFonts w:ascii="Times New Roman" w:eastAsia="Times New Roman" w:hAnsi="Times New Roman" w:cs="Times New Roman"/>
                <w:color w:val="000000"/>
                <w:lang w:val="ru-RU"/>
              </w:rPr>
              <w:t>Специфика учета данного положения ФСО при оценке арендной платы отсутствует.</w:t>
            </w:r>
          </w:p>
        </w:tc>
        <w:tc>
          <w:tcPr>
            <w:tcW w:w="4500" w:type="dxa"/>
            <w:tcMar>
              <w:top w:w="0" w:type="dxa"/>
              <w:left w:w="57" w:type="dxa"/>
              <w:bottom w:w="0" w:type="dxa"/>
              <w:right w:w="57" w:type="dxa"/>
            </w:tcMar>
            <w:hideMark/>
          </w:tcPr>
          <w:p w14:paraId="15FE6D8F" w14:textId="77777777" w:rsidR="00B96997" w:rsidRPr="00FD679E" w:rsidRDefault="00B96997" w:rsidP="008362DF">
            <w:pPr>
              <w:spacing w:after="0" w:line="240" w:lineRule="auto"/>
              <w:rPr>
                <w:rFonts w:ascii="Times New Roman" w:eastAsia="Times New Roman" w:hAnsi="Times New Roman" w:cs="Times New Roman"/>
                <w:lang w:val="ru-RU"/>
              </w:rPr>
            </w:pPr>
          </w:p>
        </w:tc>
      </w:tr>
      <w:tr w:rsidR="00B96997" w:rsidRPr="00FD679E" w14:paraId="5DCAE34C" w14:textId="77777777" w:rsidTr="008362DF">
        <w:tc>
          <w:tcPr>
            <w:tcW w:w="4531" w:type="dxa"/>
            <w:tcMar>
              <w:top w:w="0" w:type="dxa"/>
              <w:left w:w="57" w:type="dxa"/>
              <w:bottom w:w="0" w:type="dxa"/>
              <w:right w:w="57" w:type="dxa"/>
            </w:tcMar>
            <w:hideMark/>
          </w:tcPr>
          <w:p w14:paraId="77D6400C" w14:textId="5CC5F841" w:rsidR="00B96997" w:rsidRPr="00FD679E" w:rsidRDefault="00B96997" w:rsidP="0015130C">
            <w:pPr>
              <w:spacing w:after="0" w:line="240" w:lineRule="auto"/>
              <w:jc w:val="both"/>
              <w:rPr>
                <w:rFonts w:ascii="Times New Roman" w:eastAsia="Times New Roman" w:hAnsi="Times New Roman" w:cs="Times New Roman"/>
                <w:lang w:val="ru-RU"/>
              </w:rPr>
            </w:pPr>
            <w:r w:rsidRPr="00FD679E">
              <w:rPr>
                <w:rFonts w:ascii="Times New Roman" w:eastAsia="Times New Roman" w:hAnsi="Times New Roman" w:cs="Times New Roman"/>
                <w:color w:val="000000"/>
                <w:lang w:val="ru-RU"/>
              </w:rPr>
              <w:t xml:space="preserve">9) указание на форму составления отчета об оценке в соответствии с частью второй </w:t>
            </w:r>
            <w:hyperlink r:id="rId9" w:anchor="7DE0K8" w:history="1">
              <w:r w:rsidRPr="00FD679E">
                <w:rPr>
                  <w:rFonts w:ascii="Times New Roman" w:eastAsia="Times New Roman" w:hAnsi="Times New Roman" w:cs="Times New Roman"/>
                  <w:color w:val="000000"/>
                  <w:u w:val="single"/>
                  <w:lang w:val="ru-RU"/>
                </w:rPr>
                <w:t>статьи 11 Федерального закона</w:t>
              </w:r>
            </w:hyperlink>
            <w:r w:rsidRPr="00FD679E">
              <w:rPr>
                <w:rFonts w:ascii="Times New Roman" w:eastAsia="Times New Roman" w:hAnsi="Times New Roman" w:cs="Times New Roman"/>
                <w:color w:val="000000"/>
                <w:lang w:val="ru-RU"/>
              </w:rPr>
              <w:t>.</w:t>
            </w:r>
          </w:p>
        </w:tc>
        <w:tc>
          <w:tcPr>
            <w:tcW w:w="5529" w:type="dxa"/>
            <w:tcMar>
              <w:top w:w="0" w:type="dxa"/>
              <w:left w:w="57" w:type="dxa"/>
              <w:bottom w:w="0" w:type="dxa"/>
              <w:right w:w="57" w:type="dxa"/>
            </w:tcMar>
          </w:tcPr>
          <w:p w14:paraId="71640E22" w14:textId="77777777" w:rsidR="00B96997" w:rsidRPr="00482321" w:rsidRDefault="00B96997" w:rsidP="008362DF">
            <w:pPr>
              <w:spacing w:after="0" w:line="240" w:lineRule="auto"/>
              <w:rPr>
                <w:rFonts w:ascii="Times New Roman" w:eastAsia="Times New Roman" w:hAnsi="Times New Roman" w:cs="Times New Roman"/>
                <w:lang w:val="ru-RU"/>
              </w:rPr>
            </w:pPr>
            <w:r w:rsidRPr="00482321">
              <w:rPr>
                <w:rFonts w:ascii="Times New Roman" w:eastAsia="Times New Roman" w:hAnsi="Times New Roman" w:cs="Times New Roman"/>
                <w:lang w:val="ru-RU"/>
              </w:rPr>
              <w:t>Указать в одном из трех вариантов:</w:t>
            </w:r>
          </w:p>
          <w:p w14:paraId="267F1F45" w14:textId="77777777" w:rsidR="00B96997" w:rsidRPr="00482321" w:rsidRDefault="00B96997" w:rsidP="00B51835">
            <w:pPr>
              <w:pStyle w:val="a6"/>
              <w:numPr>
                <w:ilvl w:val="0"/>
                <w:numId w:val="10"/>
              </w:numPr>
              <w:spacing w:after="0" w:line="240" w:lineRule="auto"/>
              <w:rPr>
                <w:rFonts w:ascii="Times New Roman" w:hAnsi="Times New Roman" w:cs="Times New Roman"/>
                <w:shd w:val="clear" w:color="auto" w:fill="FFFFFF"/>
                <w:lang w:val="ru-RU"/>
              </w:rPr>
            </w:pPr>
            <w:r w:rsidRPr="00482321">
              <w:rPr>
                <w:rFonts w:ascii="Times New Roman" w:hAnsi="Times New Roman" w:cs="Times New Roman"/>
                <w:shd w:val="clear" w:color="auto" w:fill="FFFFFF"/>
                <w:lang w:val="ru-RU"/>
              </w:rPr>
              <w:t>на бумажном носителе</w:t>
            </w:r>
          </w:p>
          <w:p w14:paraId="75DF69B6" w14:textId="77777777" w:rsidR="00B96997" w:rsidRPr="00482321" w:rsidRDefault="00B96997" w:rsidP="00B51835">
            <w:pPr>
              <w:pStyle w:val="a6"/>
              <w:numPr>
                <w:ilvl w:val="0"/>
                <w:numId w:val="10"/>
              </w:numPr>
              <w:spacing w:after="0" w:line="240" w:lineRule="auto"/>
              <w:rPr>
                <w:rFonts w:ascii="Times New Roman" w:hAnsi="Times New Roman" w:cs="Times New Roman"/>
                <w:shd w:val="clear" w:color="auto" w:fill="FFFFFF"/>
                <w:lang w:val="ru-RU"/>
              </w:rPr>
            </w:pPr>
            <w:r w:rsidRPr="00482321">
              <w:rPr>
                <w:rFonts w:ascii="Times New Roman" w:hAnsi="Times New Roman" w:cs="Times New Roman"/>
                <w:shd w:val="clear" w:color="auto" w:fill="FFFFFF"/>
                <w:lang w:val="ru-RU"/>
              </w:rPr>
              <w:t>в форме электронного документа </w:t>
            </w:r>
          </w:p>
          <w:p w14:paraId="16E76E8B" w14:textId="77777777" w:rsidR="00B96997" w:rsidRPr="00482321" w:rsidRDefault="00B96997" w:rsidP="00B51835">
            <w:pPr>
              <w:pStyle w:val="a6"/>
              <w:numPr>
                <w:ilvl w:val="0"/>
                <w:numId w:val="10"/>
              </w:numPr>
              <w:spacing w:after="0" w:line="240" w:lineRule="auto"/>
              <w:rPr>
                <w:rFonts w:ascii="Times New Roman" w:eastAsia="Times New Roman" w:hAnsi="Times New Roman" w:cs="Times New Roman"/>
                <w:lang w:val="ru-RU"/>
              </w:rPr>
            </w:pPr>
            <w:r w:rsidRPr="00482321">
              <w:rPr>
                <w:rFonts w:ascii="Times New Roman" w:hAnsi="Times New Roman" w:cs="Times New Roman"/>
                <w:shd w:val="clear" w:color="auto" w:fill="FFFFFF"/>
                <w:lang w:val="ru-RU"/>
              </w:rPr>
              <w:t>на бумажном носителе и в форме электронного документа </w:t>
            </w:r>
          </w:p>
        </w:tc>
        <w:tc>
          <w:tcPr>
            <w:tcW w:w="4500" w:type="dxa"/>
            <w:tcMar>
              <w:top w:w="0" w:type="dxa"/>
              <w:left w:w="57" w:type="dxa"/>
              <w:bottom w:w="0" w:type="dxa"/>
              <w:right w:w="57" w:type="dxa"/>
            </w:tcMar>
            <w:hideMark/>
          </w:tcPr>
          <w:p w14:paraId="4788950D" w14:textId="06156825" w:rsidR="00B96997" w:rsidRPr="00FD679E" w:rsidRDefault="00B96997" w:rsidP="008362DF">
            <w:pPr>
              <w:spacing w:after="0" w:line="240" w:lineRule="auto"/>
              <w:rPr>
                <w:rFonts w:ascii="Times New Roman" w:eastAsia="Times New Roman" w:hAnsi="Times New Roman" w:cs="Times New Roman"/>
                <w:lang w:val="ru-RU"/>
              </w:rPr>
            </w:pPr>
          </w:p>
        </w:tc>
      </w:tr>
      <w:tr w:rsidR="00B96997" w:rsidRPr="00FD679E" w14:paraId="4681EFB5" w14:textId="77777777" w:rsidTr="008362DF">
        <w:tc>
          <w:tcPr>
            <w:tcW w:w="4531" w:type="dxa"/>
            <w:tcMar>
              <w:top w:w="0" w:type="dxa"/>
              <w:left w:w="57" w:type="dxa"/>
              <w:bottom w:w="0" w:type="dxa"/>
              <w:right w:w="57" w:type="dxa"/>
            </w:tcMar>
            <w:hideMark/>
          </w:tcPr>
          <w:p w14:paraId="4B7EB0B4" w14:textId="77777777" w:rsidR="00B96997" w:rsidRPr="00FD679E" w:rsidRDefault="00B96997" w:rsidP="0015130C">
            <w:pPr>
              <w:spacing w:after="0" w:line="240" w:lineRule="auto"/>
              <w:jc w:val="both"/>
              <w:rPr>
                <w:rFonts w:ascii="Times New Roman" w:eastAsia="Times New Roman" w:hAnsi="Times New Roman" w:cs="Times New Roman"/>
                <w:lang w:val="ru-RU"/>
              </w:rPr>
            </w:pPr>
            <w:r w:rsidRPr="00FD679E">
              <w:rPr>
                <w:rFonts w:ascii="Times New Roman" w:eastAsia="Times New Roman" w:hAnsi="Times New Roman" w:cs="Times New Roman"/>
                <w:color w:val="000000"/>
                <w:lang w:val="ru-RU"/>
              </w:rPr>
              <w:t>10) иная информация, предусмотренная федеральными стандартами оценки для отражения в задании на оценку.</w:t>
            </w:r>
          </w:p>
        </w:tc>
        <w:tc>
          <w:tcPr>
            <w:tcW w:w="5529" w:type="dxa"/>
            <w:tcMar>
              <w:top w:w="0" w:type="dxa"/>
              <w:left w:w="57" w:type="dxa"/>
              <w:bottom w:w="0" w:type="dxa"/>
              <w:right w:w="57" w:type="dxa"/>
            </w:tcMar>
          </w:tcPr>
          <w:p w14:paraId="564DB7EA" w14:textId="77777777" w:rsidR="00B96997" w:rsidRPr="00FD679E" w:rsidRDefault="00B96997" w:rsidP="008362DF">
            <w:pPr>
              <w:spacing w:after="0" w:line="240" w:lineRule="auto"/>
              <w:rPr>
                <w:rFonts w:ascii="Times New Roman" w:eastAsia="Times New Roman" w:hAnsi="Times New Roman" w:cs="Times New Roman"/>
                <w:lang w:val="ru-RU"/>
              </w:rPr>
            </w:pPr>
            <w:r w:rsidRPr="00FD679E">
              <w:rPr>
                <w:rFonts w:ascii="Times New Roman" w:eastAsia="Times New Roman" w:hAnsi="Times New Roman" w:cs="Times New Roman"/>
                <w:color w:val="000000"/>
                <w:lang w:val="ru-RU"/>
              </w:rPr>
              <w:t>Специфика учета данного положения ФСО при оценке арендной платы отсутствует.</w:t>
            </w:r>
          </w:p>
        </w:tc>
        <w:tc>
          <w:tcPr>
            <w:tcW w:w="4500" w:type="dxa"/>
            <w:tcMar>
              <w:top w:w="0" w:type="dxa"/>
              <w:left w:w="57" w:type="dxa"/>
              <w:bottom w:w="0" w:type="dxa"/>
              <w:right w:w="57" w:type="dxa"/>
            </w:tcMar>
            <w:hideMark/>
          </w:tcPr>
          <w:p w14:paraId="7E9573A1" w14:textId="77777777" w:rsidR="00B96997" w:rsidRPr="00FD679E" w:rsidRDefault="00B96997" w:rsidP="008362DF">
            <w:pPr>
              <w:spacing w:after="0" w:line="240" w:lineRule="auto"/>
              <w:rPr>
                <w:rFonts w:ascii="Times New Roman" w:eastAsia="Times New Roman" w:hAnsi="Times New Roman" w:cs="Times New Roman"/>
                <w:lang w:val="ru-RU"/>
              </w:rPr>
            </w:pPr>
          </w:p>
        </w:tc>
      </w:tr>
      <w:tr w:rsidR="00B96997" w:rsidRPr="00FD679E" w14:paraId="036425E5" w14:textId="77777777" w:rsidTr="008362DF">
        <w:tc>
          <w:tcPr>
            <w:tcW w:w="14560" w:type="dxa"/>
            <w:gridSpan w:val="3"/>
            <w:tcMar>
              <w:top w:w="0" w:type="dxa"/>
              <w:left w:w="57" w:type="dxa"/>
              <w:bottom w:w="0" w:type="dxa"/>
              <w:right w:w="57" w:type="dxa"/>
            </w:tcMar>
          </w:tcPr>
          <w:p w14:paraId="01D5D54A" w14:textId="77777777" w:rsidR="00B96997" w:rsidRPr="00FD679E" w:rsidRDefault="00B96997" w:rsidP="008332F0">
            <w:pPr>
              <w:keepNext/>
              <w:spacing w:before="120" w:after="120" w:line="240" w:lineRule="auto"/>
              <w:jc w:val="center"/>
              <w:rPr>
                <w:rFonts w:ascii="Times New Roman" w:eastAsia="Times New Roman" w:hAnsi="Times New Roman" w:cs="Times New Roman"/>
                <w:lang w:val="ru-RU"/>
              </w:rPr>
            </w:pPr>
            <w:r w:rsidRPr="00FD679E">
              <w:rPr>
                <w:rFonts w:ascii="Times New Roman" w:eastAsia="Times New Roman" w:hAnsi="Times New Roman" w:cs="Times New Roman"/>
                <w:sz w:val="24"/>
                <w:szCs w:val="24"/>
                <w:lang w:val="ru-RU"/>
              </w:rPr>
              <w:lastRenderedPageBreak/>
              <w:t>Дополнительная к указанной в ФСО IV информация (согласно п. 8 ФСО 7)</w:t>
            </w:r>
          </w:p>
        </w:tc>
      </w:tr>
      <w:tr w:rsidR="00233399" w:rsidRPr="00FD679E" w14:paraId="38D8DA0D" w14:textId="77777777" w:rsidTr="008362DF">
        <w:tc>
          <w:tcPr>
            <w:tcW w:w="4531" w:type="dxa"/>
            <w:tcMar>
              <w:top w:w="0" w:type="dxa"/>
              <w:left w:w="57" w:type="dxa"/>
              <w:bottom w:w="0" w:type="dxa"/>
              <w:right w:w="57" w:type="dxa"/>
            </w:tcMar>
          </w:tcPr>
          <w:p w14:paraId="340E638A" w14:textId="21FA57A4" w:rsidR="00233399" w:rsidRPr="00E4284D" w:rsidRDefault="00233399" w:rsidP="00233399">
            <w:pPr>
              <w:pBdr>
                <w:top w:val="nil"/>
                <w:left w:val="nil"/>
                <w:bottom w:val="nil"/>
                <w:right w:val="nil"/>
                <w:between w:val="nil"/>
              </w:pBdr>
              <w:spacing w:after="0" w:line="240" w:lineRule="auto"/>
              <w:jc w:val="both"/>
              <w:rPr>
                <w:rFonts w:ascii="Times New Roman" w:eastAsia="Times New Roman" w:hAnsi="Times New Roman" w:cs="Times New Roman"/>
                <w:color w:val="000000"/>
                <w:lang w:val="ru-RU"/>
              </w:rPr>
            </w:pPr>
            <w:r w:rsidRPr="00E4284D">
              <w:rPr>
                <w:rFonts w:ascii="Times New Roman" w:eastAsia="Times New Roman" w:hAnsi="Times New Roman" w:cs="Times New Roman"/>
                <w:color w:val="000000"/>
                <w:lang w:val="ru-RU"/>
              </w:rPr>
              <w:t>состав объекта оценки с указанием сведений, достаточных для идентификации каждой из его частей (при наличии)</w:t>
            </w:r>
            <w:sdt>
              <w:sdtPr>
                <w:rPr>
                  <w:rFonts w:ascii="Times New Roman" w:eastAsia="Times New Roman" w:hAnsi="Times New Roman" w:cs="Times New Roman"/>
                  <w:color w:val="000000"/>
                  <w:lang w:val="ru-RU"/>
                </w:rPr>
                <w:tag w:val="goog_rdk_58"/>
                <w:id w:val="-939987263"/>
              </w:sdtPr>
              <w:sdtContent/>
            </w:sdt>
            <w:sdt>
              <w:sdtPr>
                <w:rPr>
                  <w:rFonts w:ascii="Times New Roman" w:eastAsia="Times New Roman" w:hAnsi="Times New Roman" w:cs="Times New Roman"/>
                  <w:color w:val="000000"/>
                  <w:lang w:val="ru-RU"/>
                </w:rPr>
                <w:tag w:val="goog_rdk_59"/>
                <w:id w:val="-1047985590"/>
              </w:sdtPr>
              <w:sdtContent/>
            </w:sdt>
            <w:sdt>
              <w:sdtPr>
                <w:rPr>
                  <w:rFonts w:ascii="Times New Roman" w:eastAsia="Times New Roman" w:hAnsi="Times New Roman" w:cs="Times New Roman"/>
                  <w:color w:val="000000"/>
                  <w:lang w:val="ru-RU"/>
                </w:rPr>
                <w:tag w:val="goog_rdk_60"/>
                <w:id w:val="679931277"/>
              </w:sdtPr>
              <w:sdtContent/>
            </w:sdt>
            <w:r w:rsidRPr="00E4284D">
              <w:rPr>
                <w:rFonts w:ascii="Times New Roman" w:eastAsia="Times New Roman" w:hAnsi="Times New Roman" w:cs="Times New Roman"/>
                <w:color w:val="000000"/>
                <w:lang w:val="ru-RU"/>
              </w:rPr>
              <w:t>;</w:t>
            </w:r>
          </w:p>
        </w:tc>
        <w:tc>
          <w:tcPr>
            <w:tcW w:w="5529" w:type="dxa"/>
            <w:tcMar>
              <w:top w:w="0" w:type="dxa"/>
              <w:left w:w="57" w:type="dxa"/>
              <w:bottom w:w="0" w:type="dxa"/>
              <w:right w:w="57" w:type="dxa"/>
            </w:tcMar>
          </w:tcPr>
          <w:p w14:paraId="2472AC75" w14:textId="77777777" w:rsidR="00233399" w:rsidRPr="00E4284D" w:rsidRDefault="00233399" w:rsidP="00233399">
            <w:pPr>
              <w:spacing w:after="0" w:line="240" w:lineRule="auto"/>
              <w:jc w:val="both"/>
              <w:rPr>
                <w:rFonts w:ascii="Times New Roman" w:eastAsia="Times New Roman" w:hAnsi="Times New Roman" w:cs="Times New Roman"/>
                <w:color w:val="000000"/>
                <w:lang w:val="ru-RU"/>
              </w:rPr>
            </w:pPr>
            <w:r w:rsidRPr="00E4284D">
              <w:rPr>
                <w:rFonts w:ascii="Times New Roman" w:eastAsia="Times New Roman" w:hAnsi="Times New Roman" w:cs="Times New Roman"/>
                <w:color w:val="000000"/>
                <w:lang w:val="ru-RU"/>
              </w:rPr>
              <w:t>Возможны следующие варианты:</w:t>
            </w:r>
          </w:p>
          <w:p w14:paraId="5E4ECEFB" w14:textId="77777777" w:rsidR="00233399" w:rsidRPr="00E4284D" w:rsidRDefault="00233399" w:rsidP="00B51835">
            <w:pPr>
              <w:pStyle w:val="a6"/>
              <w:numPr>
                <w:ilvl w:val="0"/>
                <w:numId w:val="30"/>
              </w:numPr>
              <w:spacing w:after="0" w:line="240" w:lineRule="auto"/>
              <w:jc w:val="both"/>
              <w:rPr>
                <w:rFonts w:ascii="Times New Roman" w:eastAsia="Times New Roman" w:hAnsi="Times New Roman" w:cs="Times New Roman"/>
                <w:lang w:val="ru-RU"/>
              </w:rPr>
            </w:pPr>
            <w:r w:rsidRPr="00E4284D">
              <w:rPr>
                <w:rFonts w:ascii="Times New Roman" w:eastAsia="Times New Roman" w:hAnsi="Times New Roman" w:cs="Times New Roman"/>
                <w:lang w:val="ru-RU"/>
              </w:rPr>
              <w:t>указать: «Объект оценки не имеет составных частей» (рекомендуемый вариант);</w:t>
            </w:r>
          </w:p>
          <w:p w14:paraId="270D6916" w14:textId="10676228" w:rsidR="00233399" w:rsidRPr="00E4284D" w:rsidRDefault="00233399" w:rsidP="00B51835">
            <w:pPr>
              <w:pStyle w:val="a6"/>
              <w:numPr>
                <w:ilvl w:val="0"/>
                <w:numId w:val="30"/>
              </w:numPr>
              <w:spacing w:after="0" w:line="240" w:lineRule="auto"/>
              <w:jc w:val="both"/>
              <w:rPr>
                <w:rFonts w:ascii="Times New Roman" w:eastAsia="Times New Roman" w:hAnsi="Times New Roman" w:cs="Times New Roman"/>
                <w:lang w:val="ru-RU"/>
              </w:rPr>
            </w:pPr>
            <w:r w:rsidRPr="00E4284D">
              <w:rPr>
                <w:rFonts w:ascii="Times New Roman" w:eastAsia="Times New Roman" w:hAnsi="Times New Roman" w:cs="Times New Roman"/>
                <w:lang w:val="ru-RU"/>
              </w:rPr>
              <w:t>описать части объекта недвижимости (допустимый вариант).</w:t>
            </w:r>
          </w:p>
        </w:tc>
        <w:tc>
          <w:tcPr>
            <w:tcW w:w="4500" w:type="dxa"/>
            <w:tcMar>
              <w:top w:w="0" w:type="dxa"/>
              <w:left w:w="57" w:type="dxa"/>
              <w:bottom w:w="0" w:type="dxa"/>
              <w:right w:w="57" w:type="dxa"/>
            </w:tcMar>
          </w:tcPr>
          <w:p w14:paraId="488531EB" w14:textId="77777777" w:rsidR="00233399" w:rsidRPr="00E4284D" w:rsidRDefault="00233399" w:rsidP="00233399">
            <w:pPr>
              <w:spacing w:after="0" w:line="240" w:lineRule="auto"/>
              <w:rPr>
                <w:rFonts w:ascii="Times New Roman" w:eastAsia="Times New Roman" w:hAnsi="Times New Roman" w:cs="Times New Roman"/>
                <w:lang w:val="ru-RU"/>
              </w:rPr>
            </w:pPr>
            <w:r w:rsidRPr="00E4284D">
              <w:rPr>
                <w:rFonts w:ascii="Times New Roman" w:eastAsia="Times New Roman" w:hAnsi="Times New Roman" w:cs="Times New Roman"/>
                <w:lang w:val="ru-RU"/>
              </w:rPr>
              <w:t>Объект оценки не имеет составных частей</w:t>
            </w:r>
          </w:p>
        </w:tc>
      </w:tr>
      <w:tr w:rsidR="00B96997" w:rsidRPr="00FD679E" w14:paraId="0B077994" w14:textId="77777777" w:rsidTr="008362DF">
        <w:tc>
          <w:tcPr>
            <w:tcW w:w="4531" w:type="dxa"/>
            <w:tcMar>
              <w:top w:w="0" w:type="dxa"/>
              <w:left w:w="57" w:type="dxa"/>
              <w:bottom w:w="0" w:type="dxa"/>
              <w:right w:w="57" w:type="dxa"/>
            </w:tcMar>
          </w:tcPr>
          <w:p w14:paraId="7232066D" w14:textId="77777777" w:rsidR="00B96997" w:rsidRPr="00FD679E" w:rsidRDefault="00B96997" w:rsidP="0039222A">
            <w:pPr>
              <w:pBdr>
                <w:top w:val="nil"/>
                <w:left w:val="nil"/>
                <w:bottom w:val="nil"/>
                <w:right w:val="nil"/>
                <w:between w:val="nil"/>
              </w:pBdr>
              <w:spacing w:after="0" w:line="240" w:lineRule="auto"/>
              <w:jc w:val="both"/>
              <w:rPr>
                <w:rFonts w:ascii="Times New Roman" w:eastAsia="Times New Roman" w:hAnsi="Times New Roman" w:cs="Times New Roman"/>
                <w:color w:val="000000"/>
                <w:lang w:val="ru-RU"/>
              </w:rPr>
            </w:pPr>
            <w:r w:rsidRPr="00FD679E">
              <w:rPr>
                <w:rFonts w:ascii="Times New Roman" w:eastAsia="Times New Roman" w:hAnsi="Times New Roman" w:cs="Times New Roman"/>
                <w:color w:val="000000"/>
                <w:lang w:val="ru-RU"/>
              </w:rPr>
              <w:t>характеристики объекта оценки и его оцениваемых частей или ссылки на доступные для оценщика документы, содержащие такие характеристики</w:t>
            </w:r>
            <w:sdt>
              <w:sdtPr>
                <w:rPr>
                  <w:rFonts w:ascii="Times New Roman" w:eastAsia="Times New Roman" w:hAnsi="Times New Roman" w:cs="Times New Roman"/>
                  <w:color w:val="000000"/>
                  <w:lang w:val="ru-RU"/>
                </w:rPr>
                <w:tag w:val="goog_rdk_61"/>
                <w:id w:val="-1203549292"/>
              </w:sdtPr>
              <w:sdtContent/>
            </w:sdt>
            <w:r w:rsidRPr="00FD679E">
              <w:rPr>
                <w:rFonts w:ascii="Times New Roman" w:eastAsia="Times New Roman" w:hAnsi="Times New Roman" w:cs="Times New Roman"/>
                <w:color w:val="000000"/>
                <w:lang w:val="ru-RU"/>
              </w:rPr>
              <w:t>;</w:t>
            </w:r>
          </w:p>
        </w:tc>
        <w:tc>
          <w:tcPr>
            <w:tcW w:w="5529" w:type="dxa"/>
            <w:tcMar>
              <w:top w:w="0" w:type="dxa"/>
              <w:left w:w="57" w:type="dxa"/>
              <w:bottom w:w="0" w:type="dxa"/>
              <w:right w:w="57" w:type="dxa"/>
            </w:tcMar>
          </w:tcPr>
          <w:p w14:paraId="042D7E69" w14:textId="77777777" w:rsidR="00B96997" w:rsidRPr="00FD679E" w:rsidRDefault="00B96997" w:rsidP="008362DF">
            <w:pPr>
              <w:spacing w:after="0" w:line="240" w:lineRule="auto"/>
              <w:rPr>
                <w:rFonts w:ascii="Times New Roman" w:eastAsia="Times New Roman" w:hAnsi="Times New Roman" w:cs="Times New Roman"/>
                <w:lang w:val="ru-RU"/>
              </w:rPr>
            </w:pPr>
            <w:r w:rsidRPr="00FD679E">
              <w:rPr>
                <w:rFonts w:ascii="Times New Roman" w:eastAsia="Times New Roman" w:hAnsi="Times New Roman" w:cs="Times New Roman"/>
                <w:lang w:val="ru-RU"/>
              </w:rPr>
              <w:t>Указать: «Х</w:t>
            </w:r>
            <w:r w:rsidRPr="00FD679E">
              <w:rPr>
                <w:rFonts w:ascii="Times New Roman" w:eastAsia="Times New Roman" w:hAnsi="Times New Roman" w:cs="Times New Roman"/>
                <w:color w:val="000000"/>
                <w:lang w:val="ru-RU"/>
              </w:rPr>
              <w:t>арактеристики объекта оценки содержатся в договоре</w:t>
            </w:r>
            <w:r w:rsidRPr="00FD679E">
              <w:rPr>
                <w:rStyle w:val="af8"/>
                <w:rFonts w:ascii="Times New Roman" w:eastAsia="Times New Roman" w:hAnsi="Times New Roman" w:cs="Times New Roman"/>
                <w:color w:val="000000"/>
                <w:lang w:val="ru-RU"/>
              </w:rPr>
              <w:footnoteReference w:id="2"/>
            </w:r>
            <w:r w:rsidRPr="00FD679E">
              <w:rPr>
                <w:rFonts w:ascii="Times New Roman" w:eastAsia="Times New Roman" w:hAnsi="Times New Roman" w:cs="Times New Roman"/>
                <w:color w:val="000000"/>
                <w:lang w:val="ru-RU"/>
              </w:rPr>
              <w:t>, приведенном в Приложении № ___ к настоящему заданию на оценку»</w:t>
            </w:r>
          </w:p>
        </w:tc>
        <w:tc>
          <w:tcPr>
            <w:tcW w:w="4500" w:type="dxa"/>
            <w:tcMar>
              <w:top w:w="0" w:type="dxa"/>
              <w:left w:w="57" w:type="dxa"/>
              <w:bottom w:w="0" w:type="dxa"/>
              <w:right w:w="57" w:type="dxa"/>
            </w:tcMar>
          </w:tcPr>
          <w:p w14:paraId="60572A87" w14:textId="77777777" w:rsidR="00B96997" w:rsidRPr="00FD679E" w:rsidRDefault="00B96997" w:rsidP="008362DF">
            <w:pPr>
              <w:spacing w:after="0" w:line="240" w:lineRule="auto"/>
              <w:rPr>
                <w:rFonts w:ascii="Times New Roman" w:eastAsia="Times New Roman" w:hAnsi="Times New Roman" w:cs="Times New Roman"/>
                <w:lang w:val="ru-RU"/>
              </w:rPr>
            </w:pPr>
            <w:r w:rsidRPr="00FD679E">
              <w:rPr>
                <w:rFonts w:ascii="Times New Roman" w:eastAsia="Times New Roman" w:hAnsi="Times New Roman" w:cs="Times New Roman"/>
                <w:lang w:val="ru-RU"/>
              </w:rPr>
              <w:t>Х</w:t>
            </w:r>
            <w:r w:rsidRPr="00FD679E">
              <w:rPr>
                <w:rFonts w:ascii="Times New Roman" w:eastAsia="Times New Roman" w:hAnsi="Times New Roman" w:cs="Times New Roman"/>
                <w:color w:val="000000"/>
                <w:lang w:val="ru-RU"/>
              </w:rPr>
              <w:t>арактеристики объекта оценки содержатся в проекте договора, приведенном в Приложении № ___ к настоящему заданию на оценку</w:t>
            </w:r>
          </w:p>
        </w:tc>
      </w:tr>
      <w:tr w:rsidR="00B96997" w:rsidRPr="00FD679E" w14:paraId="46409F1F" w14:textId="77777777" w:rsidTr="008362DF">
        <w:tc>
          <w:tcPr>
            <w:tcW w:w="4531" w:type="dxa"/>
            <w:tcMar>
              <w:top w:w="0" w:type="dxa"/>
              <w:left w:w="57" w:type="dxa"/>
              <w:bottom w:w="0" w:type="dxa"/>
              <w:right w:w="57" w:type="dxa"/>
            </w:tcMar>
          </w:tcPr>
          <w:p w14:paraId="38CFD1E5" w14:textId="77777777" w:rsidR="00B96997" w:rsidRPr="00FD679E" w:rsidRDefault="00B96997" w:rsidP="0039222A">
            <w:pPr>
              <w:pBdr>
                <w:top w:val="nil"/>
                <w:left w:val="nil"/>
                <w:bottom w:val="nil"/>
                <w:right w:val="nil"/>
                <w:between w:val="nil"/>
              </w:pBdr>
              <w:spacing w:after="0" w:line="240" w:lineRule="auto"/>
              <w:jc w:val="both"/>
              <w:rPr>
                <w:rFonts w:ascii="Times New Roman" w:eastAsia="Times New Roman" w:hAnsi="Times New Roman" w:cs="Times New Roman"/>
                <w:color w:val="000000"/>
                <w:lang w:val="ru-RU"/>
              </w:rPr>
            </w:pPr>
            <w:r w:rsidRPr="00FD679E">
              <w:rPr>
                <w:rFonts w:ascii="Times New Roman" w:eastAsia="Times New Roman" w:hAnsi="Times New Roman" w:cs="Times New Roman"/>
                <w:color w:val="000000"/>
                <w:lang w:val="ru-RU"/>
              </w:rPr>
              <w:t>права, учитываемые при оценке объекта оценки, ограничения (обременения) этих прав, в том числе в отношении каждой из частей объекта оценки</w:t>
            </w:r>
            <w:sdt>
              <w:sdtPr>
                <w:rPr>
                  <w:rFonts w:ascii="Times New Roman" w:eastAsia="Times New Roman" w:hAnsi="Times New Roman" w:cs="Times New Roman"/>
                  <w:color w:val="000000"/>
                  <w:lang w:val="ru-RU"/>
                </w:rPr>
                <w:tag w:val="goog_rdk_62"/>
                <w:id w:val="-1324040440"/>
              </w:sdtPr>
              <w:sdtContent/>
            </w:sdt>
            <w:r w:rsidRPr="00FD679E">
              <w:rPr>
                <w:rFonts w:ascii="Times New Roman" w:eastAsia="Times New Roman" w:hAnsi="Times New Roman" w:cs="Times New Roman"/>
                <w:color w:val="000000"/>
                <w:lang w:val="ru-RU"/>
              </w:rPr>
              <w:t>.</w:t>
            </w:r>
          </w:p>
        </w:tc>
        <w:tc>
          <w:tcPr>
            <w:tcW w:w="5529" w:type="dxa"/>
            <w:tcMar>
              <w:top w:w="0" w:type="dxa"/>
              <w:left w:w="57" w:type="dxa"/>
              <w:bottom w:w="0" w:type="dxa"/>
              <w:right w:w="57" w:type="dxa"/>
            </w:tcMar>
          </w:tcPr>
          <w:p w14:paraId="17B421B3" w14:textId="77777777" w:rsidR="00B96997" w:rsidRPr="00FD679E" w:rsidRDefault="00B96997" w:rsidP="008362DF">
            <w:pPr>
              <w:spacing w:after="0" w:line="240" w:lineRule="auto"/>
              <w:rPr>
                <w:rFonts w:ascii="Times New Roman" w:eastAsia="Times New Roman" w:hAnsi="Times New Roman" w:cs="Times New Roman"/>
                <w:color w:val="000000"/>
                <w:lang w:val="ru-RU"/>
              </w:rPr>
            </w:pPr>
            <w:r w:rsidRPr="00FD679E">
              <w:rPr>
                <w:rFonts w:ascii="Times New Roman" w:eastAsia="Times New Roman" w:hAnsi="Times New Roman" w:cs="Times New Roman"/>
                <w:color w:val="000000"/>
                <w:lang w:val="ru-RU"/>
              </w:rPr>
              <w:t>Возможны следующие варианты:</w:t>
            </w:r>
          </w:p>
          <w:p w14:paraId="747D8BE4" w14:textId="77777777" w:rsidR="00B96997" w:rsidRPr="00FD679E" w:rsidRDefault="00B96997" w:rsidP="00B51835">
            <w:pPr>
              <w:pStyle w:val="a6"/>
              <w:numPr>
                <w:ilvl w:val="0"/>
                <w:numId w:val="13"/>
              </w:numPr>
              <w:spacing w:after="0" w:line="240" w:lineRule="auto"/>
              <w:rPr>
                <w:rFonts w:ascii="Times New Roman" w:eastAsia="Times New Roman" w:hAnsi="Times New Roman" w:cs="Times New Roman"/>
                <w:lang w:val="ru-RU"/>
              </w:rPr>
            </w:pPr>
            <w:r w:rsidRPr="00FD679E">
              <w:rPr>
                <w:rFonts w:ascii="Times New Roman" w:eastAsia="Times New Roman" w:hAnsi="Times New Roman" w:cs="Times New Roman"/>
                <w:lang w:val="ru-RU"/>
              </w:rPr>
              <w:t>поскольку объект оценки является правом, то в данном разделе задания на оценку можно просто продублировать информацию об объекте оценки;</w:t>
            </w:r>
          </w:p>
          <w:p w14:paraId="0F6CAF0E" w14:textId="77777777" w:rsidR="00B96997" w:rsidRPr="00FD679E" w:rsidRDefault="00B96997" w:rsidP="00B51835">
            <w:pPr>
              <w:pStyle w:val="a6"/>
              <w:numPr>
                <w:ilvl w:val="0"/>
                <w:numId w:val="13"/>
              </w:numPr>
              <w:spacing w:after="0" w:line="240" w:lineRule="auto"/>
              <w:rPr>
                <w:rFonts w:ascii="Times New Roman" w:eastAsia="Times New Roman" w:hAnsi="Times New Roman" w:cs="Times New Roman"/>
                <w:lang w:val="ru-RU"/>
              </w:rPr>
            </w:pPr>
            <w:r w:rsidRPr="00FD679E">
              <w:rPr>
                <w:rFonts w:ascii="Times New Roman" w:eastAsia="Times New Roman" w:hAnsi="Times New Roman" w:cs="Times New Roman"/>
                <w:lang w:val="ru-RU"/>
              </w:rPr>
              <w:t xml:space="preserve">можно указать, что при оценке учитываются права по договору аренды (или условия аренды), зафиксированные </w:t>
            </w:r>
            <w:r w:rsidRPr="00FD679E">
              <w:rPr>
                <w:rFonts w:ascii="Times New Roman" w:eastAsia="Times New Roman" w:hAnsi="Times New Roman" w:cs="Times New Roman"/>
                <w:color w:val="000000"/>
                <w:lang w:val="ru-RU"/>
              </w:rPr>
              <w:t>в Приложении № ___ к заданию на оценку.</w:t>
            </w:r>
          </w:p>
          <w:p w14:paraId="57845E10" w14:textId="4C5F84D0" w:rsidR="008332F0" w:rsidRPr="00FD679E" w:rsidRDefault="00B96997" w:rsidP="008362DF">
            <w:pPr>
              <w:spacing w:after="0" w:line="240" w:lineRule="auto"/>
              <w:rPr>
                <w:rFonts w:ascii="Times New Roman" w:eastAsia="Times New Roman" w:hAnsi="Times New Roman" w:cs="Times New Roman"/>
                <w:lang w:val="ru-RU"/>
              </w:rPr>
            </w:pPr>
            <w:r w:rsidRPr="00FD679E">
              <w:rPr>
                <w:rFonts w:ascii="Times New Roman" w:eastAsia="Times New Roman" w:hAnsi="Times New Roman" w:cs="Times New Roman"/>
                <w:lang w:val="ru-RU"/>
              </w:rPr>
              <w:t>Если с объектом аренды связаны и другие права или обременения, которые должны быть учтены при определении арендной платы, их следует указать.</w:t>
            </w:r>
          </w:p>
        </w:tc>
        <w:tc>
          <w:tcPr>
            <w:tcW w:w="4500" w:type="dxa"/>
            <w:tcMar>
              <w:top w:w="0" w:type="dxa"/>
              <w:left w:w="57" w:type="dxa"/>
              <w:bottom w:w="0" w:type="dxa"/>
              <w:right w:w="57" w:type="dxa"/>
            </w:tcMar>
          </w:tcPr>
          <w:p w14:paraId="0C196B93" w14:textId="77777777" w:rsidR="00B96997" w:rsidRPr="00FD679E" w:rsidRDefault="00B96997" w:rsidP="008362DF">
            <w:pPr>
              <w:spacing w:after="0" w:line="240" w:lineRule="auto"/>
              <w:rPr>
                <w:rFonts w:ascii="Times New Roman" w:eastAsia="Times New Roman" w:hAnsi="Times New Roman" w:cs="Times New Roman"/>
                <w:lang w:val="ru-RU"/>
              </w:rPr>
            </w:pPr>
            <w:r w:rsidRPr="00FD679E">
              <w:rPr>
                <w:rFonts w:ascii="Times New Roman" w:eastAsia="Times New Roman" w:hAnsi="Times New Roman" w:cs="Times New Roman"/>
                <w:lang w:val="ru-RU"/>
              </w:rPr>
              <w:t xml:space="preserve">При оценке учитываются права по договору аренды (или условия аренды), зафиксированные </w:t>
            </w:r>
            <w:r w:rsidRPr="00FD679E">
              <w:rPr>
                <w:rFonts w:ascii="Times New Roman" w:eastAsia="Times New Roman" w:hAnsi="Times New Roman" w:cs="Times New Roman"/>
                <w:color w:val="000000"/>
                <w:lang w:val="ru-RU"/>
              </w:rPr>
              <w:t>в Приложении № ___ к заданию на оценку</w:t>
            </w:r>
          </w:p>
        </w:tc>
      </w:tr>
      <w:tr w:rsidR="00B96997" w:rsidRPr="00FD679E" w14:paraId="0B486FE2" w14:textId="77777777" w:rsidTr="008362DF">
        <w:tc>
          <w:tcPr>
            <w:tcW w:w="14560" w:type="dxa"/>
            <w:gridSpan w:val="3"/>
            <w:tcMar>
              <w:top w:w="0" w:type="dxa"/>
              <w:left w:w="57" w:type="dxa"/>
              <w:bottom w:w="0" w:type="dxa"/>
              <w:right w:w="57" w:type="dxa"/>
            </w:tcMar>
          </w:tcPr>
          <w:p w14:paraId="3825555C" w14:textId="77777777" w:rsidR="00B96997" w:rsidRPr="00FD679E" w:rsidRDefault="00B96997" w:rsidP="008362DF">
            <w:pPr>
              <w:spacing w:before="120" w:after="120" w:line="240" w:lineRule="auto"/>
              <w:jc w:val="center"/>
              <w:rPr>
                <w:rFonts w:ascii="Times New Roman" w:eastAsia="Times New Roman" w:hAnsi="Times New Roman" w:cs="Times New Roman"/>
                <w:sz w:val="24"/>
                <w:szCs w:val="24"/>
                <w:lang w:val="ru-RU" w:eastAsia="en-US"/>
              </w:rPr>
            </w:pPr>
            <w:r w:rsidRPr="00FD679E">
              <w:rPr>
                <w:rFonts w:ascii="Times New Roman" w:eastAsia="Times New Roman" w:hAnsi="Times New Roman" w:cs="Times New Roman"/>
                <w:sz w:val="24"/>
                <w:szCs w:val="24"/>
                <w:lang w:val="ru-RU"/>
              </w:rPr>
              <w:t>Задание на оценку может включать следующую информацию, предусмотренную п. 4 ФСО IV</w:t>
            </w:r>
          </w:p>
        </w:tc>
      </w:tr>
      <w:tr w:rsidR="00B96997" w:rsidRPr="00FD679E" w14:paraId="6ABD49E6" w14:textId="77777777" w:rsidTr="008362DF">
        <w:tc>
          <w:tcPr>
            <w:tcW w:w="4531" w:type="dxa"/>
            <w:tcMar>
              <w:top w:w="0" w:type="dxa"/>
              <w:left w:w="57" w:type="dxa"/>
              <w:bottom w:w="0" w:type="dxa"/>
              <w:right w:w="57" w:type="dxa"/>
            </w:tcMar>
          </w:tcPr>
          <w:p w14:paraId="74F8F32F" w14:textId="77777777" w:rsidR="00B96997" w:rsidRPr="00FD679E" w:rsidRDefault="00B96997" w:rsidP="008362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lang w:val="ru-RU"/>
              </w:rPr>
            </w:pPr>
            <w:r w:rsidRPr="00FD679E">
              <w:rPr>
                <w:rFonts w:ascii="Times New Roman" w:eastAsia="Times New Roman" w:hAnsi="Times New Roman" w:cs="Times New Roman"/>
                <w:lang w:val="ru-RU"/>
              </w:rPr>
              <w:t>1) состав и объем документов и материалов, представляемых заказчиком оценки;</w:t>
            </w:r>
          </w:p>
        </w:tc>
        <w:tc>
          <w:tcPr>
            <w:tcW w:w="5529" w:type="dxa"/>
            <w:tcMar>
              <w:top w:w="0" w:type="dxa"/>
              <w:left w:w="57" w:type="dxa"/>
              <w:bottom w:w="0" w:type="dxa"/>
              <w:right w:w="57" w:type="dxa"/>
            </w:tcMar>
          </w:tcPr>
          <w:p w14:paraId="0D965A39" w14:textId="77777777" w:rsidR="00B96997" w:rsidRPr="00FD679E" w:rsidRDefault="00B96997" w:rsidP="008362DF">
            <w:pPr>
              <w:spacing w:after="0" w:line="240" w:lineRule="auto"/>
              <w:rPr>
                <w:rFonts w:ascii="Times New Roman" w:eastAsia="Times New Roman" w:hAnsi="Times New Roman" w:cs="Times New Roman"/>
                <w:color w:val="000000"/>
                <w:lang w:val="ru-RU"/>
              </w:rPr>
            </w:pPr>
            <w:r w:rsidRPr="00FD679E">
              <w:rPr>
                <w:rFonts w:ascii="Times New Roman" w:eastAsia="Times New Roman" w:hAnsi="Times New Roman" w:cs="Times New Roman"/>
                <w:color w:val="000000"/>
                <w:lang w:val="ru-RU"/>
              </w:rPr>
              <w:t>Специфика учета данного положения ФСО при оценке арендной платы отсутствует.</w:t>
            </w:r>
          </w:p>
        </w:tc>
        <w:tc>
          <w:tcPr>
            <w:tcW w:w="4500" w:type="dxa"/>
            <w:tcMar>
              <w:top w:w="0" w:type="dxa"/>
              <w:left w:w="57" w:type="dxa"/>
              <w:bottom w:w="0" w:type="dxa"/>
              <w:right w:w="57" w:type="dxa"/>
            </w:tcMar>
          </w:tcPr>
          <w:p w14:paraId="5C0FF1D4" w14:textId="77777777" w:rsidR="00B96997" w:rsidRPr="00FD679E" w:rsidRDefault="00B96997" w:rsidP="008362DF">
            <w:pPr>
              <w:spacing w:after="0" w:line="240" w:lineRule="auto"/>
              <w:rPr>
                <w:rFonts w:ascii="Times New Roman" w:eastAsia="Times New Roman" w:hAnsi="Times New Roman" w:cs="Times New Roman"/>
                <w:lang w:val="ru-RU"/>
              </w:rPr>
            </w:pPr>
          </w:p>
        </w:tc>
      </w:tr>
      <w:tr w:rsidR="00B96997" w:rsidRPr="00FD679E" w14:paraId="34415433" w14:textId="77777777" w:rsidTr="008362DF">
        <w:tc>
          <w:tcPr>
            <w:tcW w:w="4531" w:type="dxa"/>
            <w:tcMar>
              <w:top w:w="0" w:type="dxa"/>
              <w:left w:w="57" w:type="dxa"/>
              <w:bottom w:w="0" w:type="dxa"/>
              <w:right w:w="57" w:type="dxa"/>
            </w:tcMar>
          </w:tcPr>
          <w:p w14:paraId="7AC8EE5E" w14:textId="77777777" w:rsidR="00B96997" w:rsidRPr="00FD679E" w:rsidRDefault="00B96997" w:rsidP="008362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lang w:val="ru-RU"/>
              </w:rPr>
            </w:pPr>
            <w:r w:rsidRPr="00FD679E">
              <w:rPr>
                <w:rFonts w:ascii="Times New Roman" w:eastAsia="Times New Roman" w:hAnsi="Times New Roman" w:cs="Times New Roman"/>
                <w:lang w:val="ru-RU"/>
              </w:rPr>
              <w:t>2) необходимость привлечения внешних организаций и квалифицированных отраслевых специалистов;</w:t>
            </w:r>
          </w:p>
        </w:tc>
        <w:tc>
          <w:tcPr>
            <w:tcW w:w="5529" w:type="dxa"/>
            <w:tcMar>
              <w:top w:w="0" w:type="dxa"/>
              <w:left w:w="57" w:type="dxa"/>
              <w:bottom w:w="0" w:type="dxa"/>
              <w:right w:w="57" w:type="dxa"/>
            </w:tcMar>
          </w:tcPr>
          <w:p w14:paraId="096D88FC" w14:textId="77777777" w:rsidR="00B96997" w:rsidRPr="00FD679E" w:rsidRDefault="00B96997" w:rsidP="008362DF">
            <w:pPr>
              <w:spacing w:after="0" w:line="240" w:lineRule="auto"/>
              <w:rPr>
                <w:rFonts w:ascii="Times New Roman" w:eastAsia="Times New Roman" w:hAnsi="Times New Roman" w:cs="Times New Roman"/>
                <w:color w:val="000000"/>
                <w:lang w:val="ru-RU"/>
              </w:rPr>
            </w:pPr>
            <w:r w:rsidRPr="00FD679E">
              <w:rPr>
                <w:rFonts w:ascii="Times New Roman" w:eastAsia="Times New Roman" w:hAnsi="Times New Roman" w:cs="Times New Roman"/>
                <w:color w:val="000000"/>
                <w:lang w:val="ru-RU"/>
              </w:rPr>
              <w:t>Специфика учета данного положения ФСО при оценке арендной платы отсутствует.</w:t>
            </w:r>
          </w:p>
        </w:tc>
        <w:tc>
          <w:tcPr>
            <w:tcW w:w="4500" w:type="dxa"/>
            <w:tcMar>
              <w:top w:w="0" w:type="dxa"/>
              <w:left w:w="57" w:type="dxa"/>
              <w:bottom w:w="0" w:type="dxa"/>
              <w:right w:w="57" w:type="dxa"/>
            </w:tcMar>
          </w:tcPr>
          <w:p w14:paraId="4A2CD056" w14:textId="77777777" w:rsidR="00B96997" w:rsidRPr="00FD679E" w:rsidRDefault="00B96997" w:rsidP="008362DF">
            <w:pPr>
              <w:spacing w:after="0" w:line="240" w:lineRule="auto"/>
              <w:rPr>
                <w:rFonts w:ascii="Times New Roman" w:eastAsia="Times New Roman" w:hAnsi="Times New Roman" w:cs="Times New Roman"/>
                <w:lang w:val="ru-RU"/>
              </w:rPr>
            </w:pPr>
          </w:p>
        </w:tc>
      </w:tr>
      <w:tr w:rsidR="00B96997" w:rsidRPr="00FD679E" w14:paraId="2A779BF9" w14:textId="77777777" w:rsidTr="008362DF">
        <w:tc>
          <w:tcPr>
            <w:tcW w:w="4531" w:type="dxa"/>
            <w:tcMar>
              <w:top w:w="0" w:type="dxa"/>
              <w:left w:w="57" w:type="dxa"/>
              <w:bottom w:w="0" w:type="dxa"/>
              <w:right w:w="57" w:type="dxa"/>
            </w:tcMar>
          </w:tcPr>
          <w:p w14:paraId="49480404" w14:textId="77777777" w:rsidR="00B96997" w:rsidRPr="00FD679E" w:rsidRDefault="00B96997" w:rsidP="008362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lang w:val="ru-RU"/>
              </w:rPr>
            </w:pPr>
            <w:r w:rsidRPr="00FD679E">
              <w:rPr>
                <w:rFonts w:ascii="Times New Roman" w:eastAsia="Times New Roman" w:hAnsi="Times New Roman" w:cs="Times New Roman"/>
                <w:lang w:val="ru-RU"/>
              </w:rPr>
              <w:t>3) сведения о предполагаемых пользователях результата оценки и отчета об оценке (помимо заказчика оценки);</w:t>
            </w:r>
          </w:p>
        </w:tc>
        <w:tc>
          <w:tcPr>
            <w:tcW w:w="5529" w:type="dxa"/>
            <w:tcMar>
              <w:top w:w="0" w:type="dxa"/>
              <w:left w:w="57" w:type="dxa"/>
              <w:bottom w:w="0" w:type="dxa"/>
              <w:right w:w="57" w:type="dxa"/>
            </w:tcMar>
          </w:tcPr>
          <w:p w14:paraId="6ACEDEF9" w14:textId="77777777" w:rsidR="00B96997" w:rsidRPr="00FD679E" w:rsidRDefault="00B96997" w:rsidP="008362DF">
            <w:pPr>
              <w:spacing w:after="0" w:line="240" w:lineRule="auto"/>
              <w:rPr>
                <w:rFonts w:ascii="Times New Roman" w:eastAsia="Times New Roman" w:hAnsi="Times New Roman" w:cs="Times New Roman"/>
                <w:color w:val="000000"/>
                <w:lang w:val="ru-RU"/>
              </w:rPr>
            </w:pPr>
            <w:r w:rsidRPr="00FD679E">
              <w:rPr>
                <w:rFonts w:ascii="Times New Roman" w:eastAsia="Times New Roman" w:hAnsi="Times New Roman" w:cs="Times New Roman"/>
                <w:color w:val="000000"/>
                <w:lang w:val="ru-RU"/>
              </w:rPr>
              <w:t>Специфика учета данного положения ФСО при оценке арендной платы отсутствует.</w:t>
            </w:r>
          </w:p>
        </w:tc>
        <w:tc>
          <w:tcPr>
            <w:tcW w:w="4500" w:type="dxa"/>
            <w:tcMar>
              <w:top w:w="0" w:type="dxa"/>
              <w:left w:w="57" w:type="dxa"/>
              <w:bottom w:w="0" w:type="dxa"/>
              <w:right w:w="57" w:type="dxa"/>
            </w:tcMar>
          </w:tcPr>
          <w:p w14:paraId="1D4CE847" w14:textId="77777777" w:rsidR="00B96997" w:rsidRPr="00FD679E" w:rsidRDefault="00B96997" w:rsidP="008362DF">
            <w:pPr>
              <w:spacing w:after="0" w:line="240" w:lineRule="auto"/>
              <w:rPr>
                <w:rFonts w:ascii="Times New Roman" w:eastAsia="Times New Roman" w:hAnsi="Times New Roman" w:cs="Times New Roman"/>
                <w:lang w:val="ru-RU"/>
              </w:rPr>
            </w:pPr>
          </w:p>
        </w:tc>
      </w:tr>
      <w:tr w:rsidR="00B96997" w:rsidRPr="00FD679E" w14:paraId="16319F31" w14:textId="77777777" w:rsidTr="008362DF">
        <w:tc>
          <w:tcPr>
            <w:tcW w:w="4531" w:type="dxa"/>
            <w:tcMar>
              <w:top w:w="0" w:type="dxa"/>
              <w:left w:w="57" w:type="dxa"/>
              <w:bottom w:w="0" w:type="dxa"/>
              <w:right w:w="57" w:type="dxa"/>
            </w:tcMar>
          </w:tcPr>
          <w:p w14:paraId="49A7716E" w14:textId="77777777" w:rsidR="00B96997" w:rsidRPr="00FD679E" w:rsidRDefault="00B96997" w:rsidP="008362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lang w:val="ru-RU"/>
              </w:rPr>
            </w:pPr>
            <w:r w:rsidRPr="00FD679E">
              <w:rPr>
                <w:rFonts w:ascii="Times New Roman" w:eastAsia="Times New Roman" w:hAnsi="Times New Roman" w:cs="Times New Roman"/>
                <w:lang w:val="ru-RU"/>
              </w:rPr>
              <w:lastRenderedPageBreak/>
              <w:t>4) формы представления итоговой стоимости (например, в виде интервала значений, в валюте, в которой должна быть представлена стоимость в соответствии с пунктом 14 федерального стандарта оценки "Структура федеральных стандартов оценки и основные понятия, используемые в федеральных стандартах оценки (ФСО I)", утвержденного приказом Минэкономразвития России от 14 апреля 2022 г. N 200);</w:t>
            </w:r>
          </w:p>
        </w:tc>
        <w:tc>
          <w:tcPr>
            <w:tcW w:w="5529" w:type="dxa"/>
            <w:tcMar>
              <w:top w:w="0" w:type="dxa"/>
              <w:left w:w="57" w:type="dxa"/>
              <w:bottom w:w="0" w:type="dxa"/>
              <w:right w:w="57" w:type="dxa"/>
            </w:tcMar>
          </w:tcPr>
          <w:p w14:paraId="37B757DC" w14:textId="0758827F" w:rsidR="00B96997" w:rsidRPr="00FD679E" w:rsidRDefault="00B96997" w:rsidP="008362DF">
            <w:pPr>
              <w:spacing w:after="0" w:line="240" w:lineRule="auto"/>
              <w:rPr>
                <w:rFonts w:ascii="Times New Roman" w:eastAsia="Times New Roman" w:hAnsi="Times New Roman" w:cs="Times New Roman"/>
                <w:lang w:val="ru-RU"/>
              </w:rPr>
            </w:pPr>
            <w:r w:rsidRPr="00FD679E">
              <w:rPr>
                <w:rFonts w:ascii="Times New Roman" w:eastAsia="Times New Roman" w:hAnsi="Times New Roman" w:cs="Times New Roman"/>
                <w:color w:val="000000"/>
                <w:lang w:val="ru-RU"/>
              </w:rPr>
              <w:t>Указать</w:t>
            </w:r>
            <w:r w:rsidR="00F4120A">
              <w:rPr>
                <w:rFonts w:ascii="Times New Roman" w:eastAsia="Times New Roman" w:hAnsi="Times New Roman" w:cs="Times New Roman"/>
                <w:color w:val="000000"/>
                <w:lang w:val="ru-RU"/>
              </w:rPr>
              <w:t xml:space="preserve">, что </w:t>
            </w:r>
            <w:r w:rsidRPr="00FD679E">
              <w:rPr>
                <w:rFonts w:ascii="Times New Roman" w:eastAsia="Times New Roman" w:hAnsi="Times New Roman" w:cs="Times New Roman"/>
                <w:color w:val="000000"/>
                <w:lang w:val="ru-RU"/>
              </w:rPr>
              <w:t xml:space="preserve">итоговая стоимость объекта оценки должна быть представлена в виде </w:t>
            </w:r>
            <w:r w:rsidRPr="00FD679E">
              <w:rPr>
                <w:rFonts w:ascii="Times New Roman" w:eastAsia="Times New Roman" w:hAnsi="Times New Roman" w:cs="Times New Roman"/>
                <w:lang w:val="ru-RU"/>
              </w:rPr>
              <w:t>рыночно</w:t>
            </w:r>
            <w:r w:rsidR="00F4120A">
              <w:rPr>
                <w:rFonts w:ascii="Times New Roman" w:eastAsia="Times New Roman" w:hAnsi="Times New Roman" w:cs="Times New Roman"/>
                <w:lang w:val="ru-RU"/>
              </w:rPr>
              <w:t>й</w:t>
            </w:r>
            <w:r w:rsidRPr="00FD679E">
              <w:rPr>
                <w:rFonts w:ascii="Times New Roman" w:eastAsia="Times New Roman" w:hAnsi="Times New Roman" w:cs="Times New Roman"/>
                <w:lang w:val="ru-RU"/>
              </w:rPr>
              <w:t xml:space="preserve"> арендно</w:t>
            </w:r>
            <w:r w:rsidR="00F4120A">
              <w:rPr>
                <w:rFonts w:ascii="Times New Roman" w:eastAsia="Times New Roman" w:hAnsi="Times New Roman" w:cs="Times New Roman"/>
                <w:lang w:val="ru-RU"/>
              </w:rPr>
              <w:t>й</w:t>
            </w:r>
            <w:r w:rsidRPr="00FD679E">
              <w:rPr>
                <w:rFonts w:ascii="Times New Roman" w:eastAsia="Times New Roman" w:hAnsi="Times New Roman" w:cs="Times New Roman"/>
                <w:lang w:val="ru-RU"/>
              </w:rPr>
              <w:t xml:space="preserve"> </w:t>
            </w:r>
            <w:r w:rsidR="00F4120A">
              <w:rPr>
                <w:rFonts w:ascii="Times New Roman" w:eastAsia="Times New Roman" w:hAnsi="Times New Roman" w:cs="Times New Roman"/>
                <w:lang w:val="ru-RU"/>
              </w:rPr>
              <w:t>платы</w:t>
            </w:r>
            <w:r w:rsidRPr="00FD679E">
              <w:rPr>
                <w:rFonts w:ascii="Times New Roman" w:eastAsia="Times New Roman" w:hAnsi="Times New Roman" w:cs="Times New Roman"/>
                <w:lang w:val="ru-RU"/>
              </w:rPr>
              <w:t>.</w:t>
            </w:r>
          </w:p>
          <w:p w14:paraId="0FB27708" w14:textId="77777777" w:rsidR="00B96997" w:rsidRPr="00FD679E" w:rsidRDefault="00B96997" w:rsidP="008362DF">
            <w:pPr>
              <w:spacing w:after="0" w:line="240" w:lineRule="auto"/>
              <w:rPr>
                <w:rFonts w:ascii="Times New Roman" w:eastAsia="Times New Roman" w:hAnsi="Times New Roman" w:cs="Times New Roman"/>
                <w:lang w:val="ru-RU"/>
              </w:rPr>
            </w:pPr>
            <w:r w:rsidRPr="00FD679E">
              <w:rPr>
                <w:rFonts w:ascii="Times New Roman" w:eastAsia="Times New Roman" w:hAnsi="Times New Roman" w:cs="Times New Roman"/>
                <w:lang w:val="ru-RU"/>
              </w:rPr>
              <w:t>Если арендная плата в соответствии с условиями договора аренды номинирована в валюте, отличной от российских рублей, необходимо указать также вид валюты, в которой должен быть представлен результат оценки.</w:t>
            </w:r>
          </w:p>
          <w:p w14:paraId="4C8D14CB" w14:textId="77777777" w:rsidR="00B96997" w:rsidRPr="00FD679E" w:rsidRDefault="00B96997" w:rsidP="008362DF">
            <w:pPr>
              <w:spacing w:after="0" w:line="240" w:lineRule="auto"/>
              <w:rPr>
                <w:rFonts w:ascii="Times New Roman" w:eastAsia="Times New Roman" w:hAnsi="Times New Roman" w:cs="Times New Roman"/>
                <w:color w:val="000000"/>
                <w:lang w:val="ru-RU"/>
              </w:rPr>
            </w:pPr>
            <w:r w:rsidRPr="00FD679E">
              <w:rPr>
                <w:rFonts w:ascii="Times New Roman" w:eastAsia="Times New Roman" w:hAnsi="Times New Roman" w:cs="Times New Roman"/>
                <w:color w:val="000000"/>
                <w:lang w:val="ru-RU"/>
              </w:rPr>
              <w:t>В остальном специфика учета данного положения ФСО при оценке арендной платы отсутствует.</w:t>
            </w:r>
          </w:p>
        </w:tc>
        <w:tc>
          <w:tcPr>
            <w:tcW w:w="4500" w:type="dxa"/>
            <w:tcMar>
              <w:top w:w="0" w:type="dxa"/>
              <w:left w:w="57" w:type="dxa"/>
              <w:bottom w:w="0" w:type="dxa"/>
              <w:right w:w="57" w:type="dxa"/>
            </w:tcMar>
          </w:tcPr>
          <w:p w14:paraId="5B639400" w14:textId="1BEC6FD4" w:rsidR="00B96997" w:rsidRPr="00FD679E" w:rsidRDefault="00B96997" w:rsidP="008362DF">
            <w:pPr>
              <w:spacing w:after="0" w:line="240" w:lineRule="auto"/>
              <w:rPr>
                <w:rFonts w:ascii="Times New Roman" w:eastAsia="Times New Roman" w:hAnsi="Times New Roman" w:cs="Times New Roman"/>
                <w:lang w:val="ru-RU"/>
              </w:rPr>
            </w:pPr>
            <w:r w:rsidRPr="00FD679E">
              <w:rPr>
                <w:rFonts w:ascii="Times New Roman" w:eastAsia="Times New Roman" w:hAnsi="Times New Roman" w:cs="Times New Roman"/>
                <w:color w:val="000000"/>
                <w:lang w:val="ru-RU"/>
              </w:rPr>
              <w:t xml:space="preserve">Итоговая стоимость объекта оценки должна быть представлена в виде </w:t>
            </w:r>
            <w:r w:rsidRPr="00FD679E">
              <w:rPr>
                <w:rFonts w:ascii="Times New Roman" w:eastAsia="Times New Roman" w:hAnsi="Times New Roman" w:cs="Times New Roman"/>
                <w:lang w:val="ru-RU"/>
              </w:rPr>
              <w:t>рыночно</w:t>
            </w:r>
            <w:r w:rsidR="00F4120A">
              <w:rPr>
                <w:rFonts w:ascii="Times New Roman" w:eastAsia="Times New Roman" w:hAnsi="Times New Roman" w:cs="Times New Roman"/>
                <w:lang w:val="ru-RU"/>
              </w:rPr>
              <w:t>й</w:t>
            </w:r>
            <w:r w:rsidRPr="00FD679E">
              <w:rPr>
                <w:rFonts w:ascii="Times New Roman" w:eastAsia="Times New Roman" w:hAnsi="Times New Roman" w:cs="Times New Roman"/>
                <w:lang w:val="ru-RU"/>
              </w:rPr>
              <w:t xml:space="preserve"> арендно</w:t>
            </w:r>
            <w:r w:rsidR="00F4120A">
              <w:rPr>
                <w:rFonts w:ascii="Times New Roman" w:eastAsia="Times New Roman" w:hAnsi="Times New Roman" w:cs="Times New Roman"/>
                <w:lang w:val="ru-RU"/>
              </w:rPr>
              <w:t>й</w:t>
            </w:r>
            <w:r w:rsidRPr="00FD679E">
              <w:rPr>
                <w:rFonts w:ascii="Times New Roman" w:eastAsia="Times New Roman" w:hAnsi="Times New Roman" w:cs="Times New Roman"/>
                <w:lang w:val="ru-RU"/>
              </w:rPr>
              <w:t xml:space="preserve"> плат</w:t>
            </w:r>
            <w:r w:rsidR="00F4120A">
              <w:rPr>
                <w:rFonts w:ascii="Times New Roman" w:eastAsia="Times New Roman" w:hAnsi="Times New Roman" w:cs="Times New Roman"/>
                <w:lang w:val="ru-RU"/>
              </w:rPr>
              <w:t>ы</w:t>
            </w:r>
          </w:p>
        </w:tc>
      </w:tr>
      <w:tr w:rsidR="00B96997" w:rsidRPr="00FD679E" w14:paraId="7B06D0DD" w14:textId="77777777" w:rsidTr="008362DF">
        <w:tc>
          <w:tcPr>
            <w:tcW w:w="4531" w:type="dxa"/>
            <w:tcMar>
              <w:top w:w="0" w:type="dxa"/>
              <w:left w:w="57" w:type="dxa"/>
              <w:bottom w:w="0" w:type="dxa"/>
              <w:right w:w="57" w:type="dxa"/>
            </w:tcMar>
          </w:tcPr>
          <w:p w14:paraId="08B4D074" w14:textId="77777777" w:rsidR="00B96997" w:rsidRPr="00FD679E" w:rsidRDefault="00B96997" w:rsidP="008362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lang w:val="ru-RU"/>
              </w:rPr>
            </w:pPr>
            <w:r w:rsidRPr="00FD679E">
              <w:rPr>
                <w:rFonts w:ascii="Times New Roman" w:eastAsia="Times New Roman" w:hAnsi="Times New Roman" w:cs="Times New Roman"/>
                <w:lang w:val="ru-RU"/>
              </w:rPr>
              <w:t>5) специфические требования к отчету об оценке (например, в отношении формы и объема раскрытия в отчете информации), не противоречащие федеральному стандарту оценки "Отчет об оценке (ФСО VI)", утвержденному приказом Минэкономразвития России от 14 апреля 2022 г. N 200;</w:t>
            </w:r>
          </w:p>
        </w:tc>
        <w:tc>
          <w:tcPr>
            <w:tcW w:w="5529" w:type="dxa"/>
            <w:tcMar>
              <w:top w:w="0" w:type="dxa"/>
              <w:left w:w="57" w:type="dxa"/>
              <w:bottom w:w="0" w:type="dxa"/>
              <w:right w:w="57" w:type="dxa"/>
            </w:tcMar>
          </w:tcPr>
          <w:p w14:paraId="1BADA7B8" w14:textId="77777777" w:rsidR="00B96997" w:rsidRPr="00FD679E" w:rsidRDefault="00B96997" w:rsidP="008362DF">
            <w:pPr>
              <w:spacing w:after="0" w:line="240" w:lineRule="auto"/>
              <w:rPr>
                <w:rFonts w:ascii="Times New Roman" w:eastAsia="Times New Roman" w:hAnsi="Times New Roman" w:cs="Times New Roman"/>
                <w:color w:val="000000"/>
                <w:lang w:val="ru-RU"/>
              </w:rPr>
            </w:pPr>
            <w:r w:rsidRPr="00FD679E">
              <w:rPr>
                <w:rFonts w:ascii="Times New Roman" w:eastAsia="Times New Roman" w:hAnsi="Times New Roman" w:cs="Times New Roman"/>
                <w:color w:val="000000"/>
                <w:lang w:val="ru-RU"/>
              </w:rPr>
              <w:t>Специфика учета данного положения ФСО при оценке арендной платы отсутствует.</w:t>
            </w:r>
          </w:p>
        </w:tc>
        <w:tc>
          <w:tcPr>
            <w:tcW w:w="4500" w:type="dxa"/>
            <w:tcMar>
              <w:top w:w="0" w:type="dxa"/>
              <w:left w:w="57" w:type="dxa"/>
              <w:bottom w:w="0" w:type="dxa"/>
              <w:right w:w="57" w:type="dxa"/>
            </w:tcMar>
          </w:tcPr>
          <w:p w14:paraId="7007EC72" w14:textId="77777777" w:rsidR="00B96997" w:rsidRPr="00FD679E" w:rsidRDefault="00B96997" w:rsidP="008362DF">
            <w:pPr>
              <w:spacing w:after="0" w:line="240" w:lineRule="auto"/>
              <w:rPr>
                <w:rFonts w:ascii="Times New Roman" w:eastAsia="Times New Roman" w:hAnsi="Times New Roman" w:cs="Times New Roman"/>
                <w:lang w:val="ru-RU"/>
              </w:rPr>
            </w:pPr>
          </w:p>
        </w:tc>
      </w:tr>
      <w:tr w:rsidR="00B96997" w:rsidRPr="00DC68B7" w14:paraId="51465318" w14:textId="77777777" w:rsidTr="008362DF">
        <w:tc>
          <w:tcPr>
            <w:tcW w:w="4531" w:type="dxa"/>
            <w:tcMar>
              <w:top w:w="0" w:type="dxa"/>
              <w:left w:w="57" w:type="dxa"/>
              <w:bottom w:w="0" w:type="dxa"/>
              <w:right w:w="57" w:type="dxa"/>
            </w:tcMar>
          </w:tcPr>
          <w:p w14:paraId="4F87AD70" w14:textId="77777777" w:rsidR="00B96997" w:rsidRPr="00FD679E" w:rsidRDefault="00B96997" w:rsidP="008362DF">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lang w:val="ru-RU"/>
              </w:rPr>
            </w:pPr>
            <w:r w:rsidRPr="00FD679E">
              <w:rPr>
                <w:rFonts w:ascii="Times New Roman" w:eastAsia="Times New Roman" w:hAnsi="Times New Roman" w:cs="Times New Roman"/>
                <w:lang w:val="ru-RU"/>
              </w:rPr>
              <w:t>6) указание на необходимость проведения дополнительных исследований и определения иных расчетных величин, которые не являются результатами оценки в соответствии с федеральными стандартами оценки.</w:t>
            </w:r>
          </w:p>
        </w:tc>
        <w:tc>
          <w:tcPr>
            <w:tcW w:w="5529" w:type="dxa"/>
            <w:tcMar>
              <w:top w:w="0" w:type="dxa"/>
              <w:left w:w="57" w:type="dxa"/>
              <w:bottom w:w="0" w:type="dxa"/>
              <w:right w:w="57" w:type="dxa"/>
            </w:tcMar>
          </w:tcPr>
          <w:p w14:paraId="231584F8" w14:textId="77777777" w:rsidR="00B96997" w:rsidRPr="00DC68B7" w:rsidRDefault="00B96997" w:rsidP="008362DF">
            <w:pPr>
              <w:spacing w:after="0" w:line="240" w:lineRule="auto"/>
              <w:rPr>
                <w:rFonts w:ascii="Times New Roman" w:eastAsia="Times New Roman" w:hAnsi="Times New Roman" w:cs="Times New Roman"/>
                <w:color w:val="000000"/>
                <w:lang w:val="ru-RU"/>
              </w:rPr>
            </w:pPr>
            <w:r w:rsidRPr="00FD679E">
              <w:rPr>
                <w:rFonts w:ascii="Times New Roman" w:eastAsia="Times New Roman" w:hAnsi="Times New Roman" w:cs="Times New Roman"/>
                <w:color w:val="000000"/>
                <w:lang w:val="ru-RU"/>
              </w:rPr>
              <w:t>Специфика учета данного положения ФСО при оценке арендной платы отсутствует.</w:t>
            </w:r>
          </w:p>
        </w:tc>
        <w:tc>
          <w:tcPr>
            <w:tcW w:w="4500" w:type="dxa"/>
            <w:tcMar>
              <w:top w:w="0" w:type="dxa"/>
              <w:left w:w="57" w:type="dxa"/>
              <w:bottom w:w="0" w:type="dxa"/>
              <w:right w:w="57" w:type="dxa"/>
            </w:tcMar>
          </w:tcPr>
          <w:p w14:paraId="0B9AEB6C" w14:textId="77777777" w:rsidR="00B96997" w:rsidRPr="00DC68B7" w:rsidRDefault="00B96997" w:rsidP="008362DF">
            <w:pPr>
              <w:spacing w:after="0" w:line="240" w:lineRule="auto"/>
              <w:rPr>
                <w:rFonts w:ascii="Times New Roman" w:eastAsia="Times New Roman" w:hAnsi="Times New Roman" w:cs="Times New Roman"/>
                <w:lang w:val="ru-RU"/>
              </w:rPr>
            </w:pPr>
          </w:p>
        </w:tc>
      </w:tr>
    </w:tbl>
    <w:p w14:paraId="11EE96CA" w14:textId="77777777" w:rsidR="00B96997" w:rsidRPr="00DC68B7" w:rsidRDefault="00B96997" w:rsidP="00B96997">
      <w:pPr>
        <w:rPr>
          <w:lang w:val="ru-RU"/>
        </w:rPr>
      </w:pPr>
    </w:p>
    <w:p w14:paraId="3D51519B" w14:textId="77777777" w:rsidR="00E034F4" w:rsidRDefault="00E034F4" w:rsidP="00E034F4">
      <w:pPr>
        <w:jc w:val="right"/>
        <w:rPr>
          <w:rFonts w:ascii="Times New Roman" w:hAnsi="Times New Roman" w:cs="Times New Roman"/>
          <w:sz w:val="24"/>
          <w:szCs w:val="24"/>
          <w:lang w:val="ru-RU"/>
        </w:rPr>
        <w:sectPr w:rsidR="00E034F4" w:rsidSect="007021DB">
          <w:footerReference w:type="default" r:id="rId10"/>
          <w:pgSz w:w="16838" w:h="11906" w:orient="landscape" w:code="9"/>
          <w:pgMar w:top="1701" w:right="1134" w:bottom="851" w:left="1134" w:header="709" w:footer="709" w:gutter="0"/>
          <w:cols w:space="720"/>
          <w:titlePg/>
        </w:sectPr>
      </w:pPr>
    </w:p>
    <w:p w14:paraId="494F9A95" w14:textId="60132834" w:rsidR="00E034F4" w:rsidRPr="00DC68B7" w:rsidRDefault="00E034F4" w:rsidP="00E034F4">
      <w:pPr>
        <w:jc w:val="right"/>
        <w:rPr>
          <w:rFonts w:ascii="Times New Roman" w:hAnsi="Times New Roman" w:cs="Times New Roman"/>
          <w:sz w:val="24"/>
          <w:szCs w:val="24"/>
          <w:lang w:val="ru-RU"/>
        </w:rPr>
      </w:pPr>
      <w:r w:rsidRPr="00DC68B7">
        <w:rPr>
          <w:rFonts w:ascii="Times New Roman" w:hAnsi="Times New Roman" w:cs="Times New Roman"/>
          <w:sz w:val="24"/>
          <w:szCs w:val="24"/>
          <w:lang w:val="ru-RU"/>
        </w:rPr>
        <w:lastRenderedPageBreak/>
        <w:t xml:space="preserve">Приложение </w:t>
      </w:r>
      <w:r>
        <w:rPr>
          <w:rFonts w:ascii="Times New Roman" w:hAnsi="Times New Roman" w:cs="Times New Roman"/>
          <w:sz w:val="24"/>
          <w:szCs w:val="24"/>
          <w:lang w:val="ru-RU"/>
        </w:rPr>
        <w:t>№2</w:t>
      </w:r>
    </w:p>
    <w:p w14:paraId="0DEB9F3C" w14:textId="00E79FE5" w:rsidR="00BB3060" w:rsidRPr="00DC68B7" w:rsidRDefault="00BB3060" w:rsidP="00BB3060">
      <w:pPr>
        <w:jc w:val="center"/>
        <w:rPr>
          <w:rFonts w:ascii="Times New Roman" w:hAnsi="Times New Roman" w:cs="Times New Roman"/>
          <w:b/>
          <w:bCs/>
          <w:sz w:val="24"/>
          <w:szCs w:val="24"/>
          <w:lang w:val="ru-RU"/>
        </w:rPr>
      </w:pPr>
      <w:r w:rsidRPr="00DC68B7">
        <w:rPr>
          <w:rFonts w:ascii="Times New Roman" w:hAnsi="Times New Roman" w:cs="Times New Roman"/>
          <w:b/>
          <w:bCs/>
          <w:sz w:val="24"/>
          <w:szCs w:val="24"/>
          <w:lang w:val="ru-RU"/>
        </w:rPr>
        <w:t xml:space="preserve">Средние значения </w:t>
      </w:r>
      <w:r w:rsidR="007B7F1A">
        <w:rPr>
          <w:rFonts w:ascii="Times New Roman" w:hAnsi="Times New Roman" w:cs="Times New Roman"/>
          <w:b/>
          <w:bCs/>
          <w:sz w:val="24"/>
          <w:szCs w:val="24"/>
          <w:lang w:val="ru-RU"/>
        </w:rPr>
        <w:t>РАП</w:t>
      </w:r>
      <w:r w:rsidRPr="00DC68B7">
        <w:rPr>
          <w:rFonts w:ascii="Times New Roman" w:hAnsi="Times New Roman" w:cs="Times New Roman"/>
          <w:b/>
          <w:bCs/>
          <w:sz w:val="24"/>
          <w:szCs w:val="24"/>
          <w:lang w:val="ru-RU"/>
        </w:rPr>
        <w:t xml:space="preserve"> за размещение </w:t>
      </w:r>
      <w:r w:rsidR="00331AC8">
        <w:rPr>
          <w:rFonts w:ascii="Times New Roman" w:hAnsi="Times New Roman" w:cs="Times New Roman"/>
          <w:b/>
          <w:bCs/>
          <w:sz w:val="24"/>
          <w:szCs w:val="24"/>
          <w:lang w:val="ru-RU"/>
        </w:rPr>
        <w:t>оборудования сетей сотовой связи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5"/>
        <w:gridCol w:w="2976"/>
        <w:gridCol w:w="2067"/>
        <w:gridCol w:w="1626"/>
      </w:tblGrid>
      <w:tr w:rsidR="00BB3060" w:rsidRPr="00331AC8" w14:paraId="5885D404" w14:textId="77777777" w:rsidTr="00300BE3">
        <w:trPr>
          <w:trHeight w:val="915"/>
          <w:tblHeader/>
        </w:trPr>
        <w:tc>
          <w:tcPr>
            <w:tcW w:w="2675" w:type="dxa"/>
            <w:noWrap/>
            <w:vAlign w:val="center"/>
            <w:hideMark/>
          </w:tcPr>
          <w:p w14:paraId="23487D0B" w14:textId="77777777" w:rsidR="00BB3060" w:rsidRPr="00331AC8" w:rsidRDefault="00BB3060" w:rsidP="00EB0A91">
            <w:pPr>
              <w:spacing w:after="0" w:line="240" w:lineRule="auto"/>
              <w:jc w:val="center"/>
              <w:rPr>
                <w:rFonts w:ascii="Times New Roman" w:eastAsia="Times New Roman" w:hAnsi="Times New Roman" w:cs="Times New Roman"/>
                <w:b/>
                <w:bCs/>
                <w:lang w:val="ru-RU"/>
              </w:rPr>
            </w:pPr>
            <w:r w:rsidRPr="00331AC8">
              <w:rPr>
                <w:rFonts w:ascii="Times New Roman" w:eastAsia="Times New Roman" w:hAnsi="Times New Roman" w:cs="Times New Roman"/>
                <w:b/>
                <w:bCs/>
                <w:lang w:val="ru-RU"/>
              </w:rPr>
              <w:t>Регион</w:t>
            </w:r>
          </w:p>
        </w:tc>
        <w:tc>
          <w:tcPr>
            <w:tcW w:w="2976" w:type="dxa"/>
            <w:noWrap/>
            <w:vAlign w:val="center"/>
            <w:hideMark/>
          </w:tcPr>
          <w:p w14:paraId="2EF1C3F9" w14:textId="77777777" w:rsidR="00BB3060" w:rsidRPr="00331AC8" w:rsidRDefault="00BB3060" w:rsidP="00EB0A91">
            <w:pPr>
              <w:spacing w:after="0" w:line="240" w:lineRule="auto"/>
              <w:jc w:val="center"/>
              <w:rPr>
                <w:rFonts w:ascii="Times New Roman" w:eastAsia="Times New Roman" w:hAnsi="Times New Roman" w:cs="Times New Roman"/>
                <w:b/>
                <w:bCs/>
                <w:lang w:val="ru-RU"/>
              </w:rPr>
            </w:pPr>
            <w:r w:rsidRPr="00331AC8">
              <w:rPr>
                <w:rFonts w:ascii="Times New Roman" w:eastAsia="Times New Roman" w:hAnsi="Times New Roman" w:cs="Times New Roman"/>
                <w:b/>
                <w:bCs/>
                <w:lang w:val="ru-RU"/>
              </w:rPr>
              <w:t>Уточненное местоположение</w:t>
            </w:r>
          </w:p>
        </w:tc>
        <w:tc>
          <w:tcPr>
            <w:tcW w:w="2067" w:type="dxa"/>
            <w:vAlign w:val="center"/>
            <w:hideMark/>
          </w:tcPr>
          <w:p w14:paraId="0BF7EB0C" w14:textId="66A00586" w:rsidR="00BB3060" w:rsidRPr="00331AC8" w:rsidRDefault="00BB3060" w:rsidP="00891299">
            <w:pPr>
              <w:spacing w:after="0" w:line="240" w:lineRule="auto"/>
              <w:jc w:val="center"/>
              <w:rPr>
                <w:rFonts w:ascii="Times New Roman" w:eastAsia="Times New Roman" w:hAnsi="Times New Roman" w:cs="Times New Roman"/>
                <w:b/>
                <w:bCs/>
                <w:lang w:val="ru-RU"/>
              </w:rPr>
            </w:pPr>
            <w:r w:rsidRPr="00331AC8">
              <w:rPr>
                <w:rFonts w:ascii="Times New Roman" w:eastAsia="Times New Roman" w:hAnsi="Times New Roman" w:cs="Times New Roman"/>
                <w:b/>
                <w:bCs/>
                <w:lang w:val="ru-RU"/>
              </w:rPr>
              <w:t xml:space="preserve">Среднее значение арендного платежа за размещение </w:t>
            </w:r>
            <w:r w:rsidR="00FE6969" w:rsidRPr="00E4284D">
              <w:rPr>
                <w:rFonts w:ascii="Times New Roman" w:eastAsia="Times New Roman" w:hAnsi="Times New Roman" w:cs="Times New Roman"/>
                <w:b/>
                <w:bCs/>
                <w:lang w:val="ru-RU"/>
              </w:rPr>
              <w:t>оборудования</w:t>
            </w:r>
            <w:r w:rsidR="00891299">
              <w:rPr>
                <w:rStyle w:val="af8"/>
                <w:rFonts w:ascii="Times New Roman" w:eastAsia="Times New Roman" w:hAnsi="Times New Roman" w:cs="Times New Roman"/>
                <w:b/>
                <w:bCs/>
                <w:lang w:val="ru-RU"/>
              </w:rPr>
              <w:footnoteReference w:id="3"/>
            </w:r>
            <w:r w:rsidRPr="00E4284D">
              <w:rPr>
                <w:rFonts w:ascii="Times New Roman" w:eastAsia="Times New Roman" w:hAnsi="Times New Roman" w:cs="Times New Roman"/>
                <w:b/>
                <w:bCs/>
                <w:lang w:val="ru-RU"/>
              </w:rPr>
              <w:t>, руб./мес. без НДС</w:t>
            </w:r>
          </w:p>
        </w:tc>
        <w:tc>
          <w:tcPr>
            <w:tcW w:w="1626" w:type="dxa"/>
            <w:vAlign w:val="center"/>
            <w:hideMark/>
          </w:tcPr>
          <w:p w14:paraId="4100D8B1" w14:textId="09248D41" w:rsidR="00BB3060" w:rsidRPr="00331AC8" w:rsidRDefault="00BB3060" w:rsidP="00EB0A91">
            <w:pPr>
              <w:spacing w:after="0" w:line="240" w:lineRule="auto"/>
              <w:jc w:val="center"/>
              <w:rPr>
                <w:rFonts w:ascii="Times New Roman" w:eastAsia="Times New Roman" w:hAnsi="Times New Roman" w:cs="Times New Roman"/>
                <w:b/>
                <w:bCs/>
                <w:lang w:val="ru-RU"/>
              </w:rPr>
            </w:pPr>
            <w:r w:rsidRPr="00711F11">
              <w:rPr>
                <w:rFonts w:ascii="Times New Roman" w:eastAsia="Times New Roman" w:hAnsi="Times New Roman" w:cs="Times New Roman"/>
                <w:b/>
                <w:bCs/>
                <w:lang w:val="ru-RU"/>
              </w:rPr>
              <w:t xml:space="preserve">Кол-во </w:t>
            </w:r>
            <w:proofErr w:type="spellStart"/>
            <w:r w:rsidR="00711F11" w:rsidRPr="00711F11">
              <w:rPr>
                <w:rFonts w:ascii="Times New Roman" w:eastAsia="Times New Roman" w:hAnsi="Times New Roman" w:cs="Times New Roman"/>
                <w:b/>
                <w:bCs/>
                <w:lang w:val="ru-RU"/>
              </w:rPr>
              <w:t>проанализи-рованных</w:t>
            </w:r>
            <w:proofErr w:type="spellEnd"/>
            <w:r w:rsidR="00711F11" w:rsidRPr="00711F11">
              <w:rPr>
                <w:rFonts w:ascii="Times New Roman" w:eastAsia="Times New Roman" w:hAnsi="Times New Roman" w:cs="Times New Roman"/>
                <w:b/>
                <w:bCs/>
                <w:lang w:val="ru-RU"/>
              </w:rPr>
              <w:t xml:space="preserve"> договоров</w:t>
            </w:r>
          </w:p>
        </w:tc>
      </w:tr>
      <w:tr w:rsidR="00C71F7E" w:rsidRPr="00054F1E" w14:paraId="7E175DE3"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00BC9044"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Алтайский край</w:t>
            </w:r>
          </w:p>
        </w:tc>
        <w:tc>
          <w:tcPr>
            <w:tcW w:w="2976" w:type="dxa"/>
            <w:tcBorders>
              <w:top w:val="single" w:sz="4" w:space="0" w:color="auto"/>
              <w:left w:val="single" w:sz="4" w:space="0" w:color="auto"/>
              <w:bottom w:val="single" w:sz="4" w:space="0" w:color="auto"/>
              <w:right w:val="single" w:sz="4" w:space="0" w:color="auto"/>
            </w:tcBorders>
            <w:noWrap/>
          </w:tcPr>
          <w:p w14:paraId="5CF728CA"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Алтайский </w:t>
            </w:r>
            <w:proofErr w:type="spellStart"/>
            <w:r w:rsidRPr="00054F1E">
              <w:rPr>
                <w:rFonts w:ascii="Times New Roman" w:hAnsi="Times New Roman" w:cs="Times New Roman"/>
                <w:color w:val="000000"/>
              </w:rPr>
              <w:t>край_Ros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10E4AE0B" w14:textId="7574DE5F"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12 162</w:t>
            </w:r>
          </w:p>
        </w:tc>
        <w:tc>
          <w:tcPr>
            <w:tcW w:w="1626" w:type="dxa"/>
            <w:tcBorders>
              <w:top w:val="single" w:sz="4" w:space="0" w:color="auto"/>
              <w:left w:val="single" w:sz="4" w:space="0" w:color="auto"/>
              <w:bottom w:val="single" w:sz="4" w:space="0" w:color="auto"/>
              <w:right w:val="single" w:sz="4" w:space="0" w:color="auto"/>
            </w:tcBorders>
            <w:noWrap/>
          </w:tcPr>
          <w:p w14:paraId="2FF5A713" w14:textId="17CC0F64" w:rsidR="00C71F7E" w:rsidRPr="00934E54" w:rsidRDefault="00C71F7E" w:rsidP="00C71F7E">
            <w:pPr>
              <w:spacing w:after="0" w:line="240" w:lineRule="auto"/>
              <w:jc w:val="center"/>
              <w:rPr>
                <w:rFonts w:ascii="Times New Roman" w:hAnsi="Times New Roman" w:cs="Times New Roman"/>
                <w:color w:val="000000"/>
                <w:lang w:val="ru-RU"/>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47C5CBB7" w14:textId="77777777" w:rsidTr="0008649F">
        <w:trPr>
          <w:trHeight w:val="170"/>
        </w:trPr>
        <w:tc>
          <w:tcPr>
            <w:tcW w:w="2675" w:type="dxa"/>
            <w:vMerge/>
            <w:tcBorders>
              <w:left w:val="single" w:sz="4" w:space="0" w:color="auto"/>
              <w:bottom w:val="single" w:sz="4" w:space="0" w:color="auto"/>
              <w:right w:val="single" w:sz="4" w:space="0" w:color="auto"/>
            </w:tcBorders>
            <w:noWrap/>
          </w:tcPr>
          <w:p w14:paraId="6179D36F" w14:textId="49233DD1"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19B140D6"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г.Барнаул</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401120B8" w14:textId="1E58DDCA"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15 117</w:t>
            </w:r>
          </w:p>
        </w:tc>
        <w:tc>
          <w:tcPr>
            <w:tcW w:w="1626" w:type="dxa"/>
            <w:tcBorders>
              <w:top w:val="single" w:sz="4" w:space="0" w:color="auto"/>
              <w:left w:val="single" w:sz="4" w:space="0" w:color="auto"/>
              <w:bottom w:val="single" w:sz="4" w:space="0" w:color="auto"/>
              <w:right w:val="single" w:sz="4" w:space="0" w:color="auto"/>
            </w:tcBorders>
            <w:noWrap/>
          </w:tcPr>
          <w:p w14:paraId="6C20F78D" w14:textId="0DA5ECF7"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0B6AC9C8"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0A25101D"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Амурская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4AE7D9D6"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Амурская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3B9CD483" w14:textId="2DF5762C"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14 182</w:t>
            </w:r>
          </w:p>
        </w:tc>
        <w:tc>
          <w:tcPr>
            <w:tcW w:w="1626" w:type="dxa"/>
            <w:tcBorders>
              <w:top w:val="single" w:sz="4" w:space="0" w:color="auto"/>
              <w:left w:val="single" w:sz="4" w:space="0" w:color="auto"/>
              <w:bottom w:val="single" w:sz="4" w:space="0" w:color="auto"/>
              <w:right w:val="single" w:sz="4" w:space="0" w:color="auto"/>
            </w:tcBorders>
            <w:noWrap/>
          </w:tcPr>
          <w:p w14:paraId="0A918367" w14:textId="28E30D94"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4303A22D" w14:textId="77777777" w:rsidTr="0008649F">
        <w:trPr>
          <w:trHeight w:val="170"/>
        </w:trPr>
        <w:tc>
          <w:tcPr>
            <w:tcW w:w="2675" w:type="dxa"/>
            <w:vMerge/>
            <w:tcBorders>
              <w:left w:val="single" w:sz="4" w:space="0" w:color="auto"/>
              <w:bottom w:val="single" w:sz="4" w:space="0" w:color="auto"/>
              <w:right w:val="single" w:sz="4" w:space="0" w:color="auto"/>
            </w:tcBorders>
            <w:noWrap/>
          </w:tcPr>
          <w:p w14:paraId="1ACBBC73" w14:textId="6807683E"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15094380"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г.Благовещенск</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1F6F3010" w14:textId="28172EA6"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18 894</w:t>
            </w:r>
          </w:p>
        </w:tc>
        <w:tc>
          <w:tcPr>
            <w:tcW w:w="1626" w:type="dxa"/>
            <w:tcBorders>
              <w:top w:val="single" w:sz="4" w:space="0" w:color="auto"/>
              <w:left w:val="single" w:sz="4" w:space="0" w:color="auto"/>
              <w:bottom w:val="single" w:sz="4" w:space="0" w:color="auto"/>
              <w:right w:val="single" w:sz="4" w:space="0" w:color="auto"/>
            </w:tcBorders>
            <w:noWrap/>
          </w:tcPr>
          <w:p w14:paraId="07938FE3" w14:textId="1357CF01"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635BA990"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7D71605A"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Архангельская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018A4BE5"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Архангельская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318E3296" w14:textId="7A66AECB"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16 469</w:t>
            </w:r>
          </w:p>
        </w:tc>
        <w:tc>
          <w:tcPr>
            <w:tcW w:w="1626" w:type="dxa"/>
            <w:tcBorders>
              <w:top w:val="single" w:sz="4" w:space="0" w:color="auto"/>
              <w:left w:val="single" w:sz="4" w:space="0" w:color="auto"/>
              <w:bottom w:val="single" w:sz="4" w:space="0" w:color="auto"/>
              <w:right w:val="single" w:sz="4" w:space="0" w:color="auto"/>
            </w:tcBorders>
            <w:noWrap/>
          </w:tcPr>
          <w:p w14:paraId="37376648" w14:textId="4B0D7EA3"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1CA906CB" w14:textId="77777777" w:rsidTr="0008649F">
        <w:trPr>
          <w:trHeight w:val="170"/>
        </w:trPr>
        <w:tc>
          <w:tcPr>
            <w:tcW w:w="2675" w:type="dxa"/>
            <w:vMerge/>
            <w:tcBorders>
              <w:left w:val="single" w:sz="4" w:space="0" w:color="auto"/>
              <w:bottom w:val="single" w:sz="4" w:space="0" w:color="auto"/>
              <w:right w:val="single" w:sz="4" w:space="0" w:color="auto"/>
            </w:tcBorders>
            <w:noWrap/>
          </w:tcPr>
          <w:p w14:paraId="4E84F3E5" w14:textId="7F37133F"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5D8D7853"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г.Архангельск</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174DE3B8" w14:textId="236441B0"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17 910</w:t>
            </w:r>
          </w:p>
        </w:tc>
        <w:tc>
          <w:tcPr>
            <w:tcW w:w="1626" w:type="dxa"/>
            <w:tcBorders>
              <w:top w:val="single" w:sz="4" w:space="0" w:color="auto"/>
              <w:left w:val="single" w:sz="4" w:space="0" w:color="auto"/>
              <w:bottom w:val="single" w:sz="4" w:space="0" w:color="auto"/>
              <w:right w:val="single" w:sz="4" w:space="0" w:color="auto"/>
            </w:tcBorders>
            <w:noWrap/>
          </w:tcPr>
          <w:p w14:paraId="2225BBF9" w14:textId="64DFFDF2"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3779A279"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1B764A3A"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Астраханская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240A5A8E"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Астраханская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3C40B800" w14:textId="16948D7A"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11 045</w:t>
            </w:r>
          </w:p>
        </w:tc>
        <w:tc>
          <w:tcPr>
            <w:tcW w:w="1626" w:type="dxa"/>
            <w:tcBorders>
              <w:top w:val="single" w:sz="4" w:space="0" w:color="auto"/>
              <w:left w:val="single" w:sz="4" w:space="0" w:color="auto"/>
              <w:bottom w:val="single" w:sz="4" w:space="0" w:color="auto"/>
              <w:right w:val="single" w:sz="4" w:space="0" w:color="auto"/>
            </w:tcBorders>
            <w:noWrap/>
          </w:tcPr>
          <w:p w14:paraId="19DFBD9B" w14:textId="5D5CD5BD" w:rsidR="00C71F7E" w:rsidRPr="00054F1E" w:rsidRDefault="00C71F7E" w:rsidP="00C71F7E">
            <w:pPr>
              <w:spacing w:after="0" w:line="240" w:lineRule="auto"/>
              <w:jc w:val="center"/>
              <w:rPr>
                <w:rFonts w:ascii="Times New Roman" w:hAnsi="Times New Roman" w:cs="Times New Roman"/>
                <w:color w:val="000000"/>
              </w:rPr>
            </w:pPr>
            <w:r w:rsidRPr="00054F1E">
              <w:rPr>
                <w:rFonts w:ascii="Times New Roman" w:hAnsi="Times New Roman" w:cs="Times New Roman"/>
                <w:color w:val="000000"/>
              </w:rPr>
              <w:t>1</w:t>
            </w:r>
            <w:r>
              <w:rPr>
                <w:rFonts w:ascii="Times New Roman" w:hAnsi="Times New Roman" w:cs="Times New Roman"/>
                <w:color w:val="000000"/>
                <w:lang w:val="en-US"/>
              </w:rPr>
              <w:t>0-</w:t>
            </w:r>
            <w:r w:rsidRPr="00054F1E">
              <w:rPr>
                <w:rFonts w:ascii="Times New Roman" w:hAnsi="Times New Roman" w:cs="Times New Roman"/>
                <w:color w:val="000000"/>
              </w:rPr>
              <w:t>50</w:t>
            </w:r>
          </w:p>
        </w:tc>
      </w:tr>
      <w:tr w:rsidR="00C71F7E" w:rsidRPr="00054F1E" w14:paraId="2796EE7E" w14:textId="77777777" w:rsidTr="0008649F">
        <w:trPr>
          <w:trHeight w:val="170"/>
        </w:trPr>
        <w:tc>
          <w:tcPr>
            <w:tcW w:w="2675" w:type="dxa"/>
            <w:vMerge/>
            <w:tcBorders>
              <w:left w:val="single" w:sz="4" w:space="0" w:color="auto"/>
              <w:bottom w:val="single" w:sz="4" w:space="0" w:color="auto"/>
              <w:right w:val="single" w:sz="4" w:space="0" w:color="auto"/>
            </w:tcBorders>
            <w:noWrap/>
          </w:tcPr>
          <w:p w14:paraId="505ADA84" w14:textId="7EEA5A55"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487DDCA2"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г.Астрахань</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1F861529" w14:textId="2B920371"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14 100</w:t>
            </w:r>
          </w:p>
        </w:tc>
        <w:tc>
          <w:tcPr>
            <w:tcW w:w="1626" w:type="dxa"/>
            <w:tcBorders>
              <w:top w:val="single" w:sz="4" w:space="0" w:color="auto"/>
              <w:left w:val="single" w:sz="4" w:space="0" w:color="auto"/>
              <w:bottom w:val="single" w:sz="4" w:space="0" w:color="auto"/>
              <w:right w:val="single" w:sz="4" w:space="0" w:color="auto"/>
            </w:tcBorders>
            <w:noWrap/>
          </w:tcPr>
          <w:p w14:paraId="75E6855B" w14:textId="6BC3D62C"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2E86D9FA"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64482A1E"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Белгородская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3F84B2A4"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Белгородская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60C60D13" w14:textId="1E69AC90"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14 507</w:t>
            </w:r>
          </w:p>
        </w:tc>
        <w:tc>
          <w:tcPr>
            <w:tcW w:w="1626" w:type="dxa"/>
            <w:tcBorders>
              <w:top w:val="single" w:sz="4" w:space="0" w:color="auto"/>
              <w:left w:val="single" w:sz="4" w:space="0" w:color="auto"/>
              <w:bottom w:val="single" w:sz="4" w:space="0" w:color="auto"/>
              <w:right w:val="single" w:sz="4" w:space="0" w:color="auto"/>
            </w:tcBorders>
            <w:noWrap/>
          </w:tcPr>
          <w:p w14:paraId="28F08764" w14:textId="34A8CB04"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4D76E6DF" w14:textId="77777777" w:rsidTr="0008649F">
        <w:trPr>
          <w:trHeight w:val="170"/>
        </w:trPr>
        <w:tc>
          <w:tcPr>
            <w:tcW w:w="2675" w:type="dxa"/>
            <w:vMerge/>
            <w:tcBorders>
              <w:left w:val="single" w:sz="4" w:space="0" w:color="auto"/>
              <w:bottom w:val="single" w:sz="4" w:space="0" w:color="auto"/>
              <w:right w:val="single" w:sz="4" w:space="0" w:color="auto"/>
            </w:tcBorders>
            <w:noWrap/>
          </w:tcPr>
          <w:p w14:paraId="06650CB6" w14:textId="7F987838"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6DA56121"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г.Белгород</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7C8C25F9" w14:textId="4AEE1693"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18 215</w:t>
            </w:r>
          </w:p>
        </w:tc>
        <w:tc>
          <w:tcPr>
            <w:tcW w:w="1626" w:type="dxa"/>
            <w:tcBorders>
              <w:top w:val="single" w:sz="4" w:space="0" w:color="auto"/>
              <w:left w:val="single" w:sz="4" w:space="0" w:color="auto"/>
              <w:bottom w:val="single" w:sz="4" w:space="0" w:color="auto"/>
              <w:right w:val="single" w:sz="4" w:space="0" w:color="auto"/>
            </w:tcBorders>
            <w:noWrap/>
          </w:tcPr>
          <w:p w14:paraId="2799AC62" w14:textId="559F0504"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7D5E58C9"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6583C67C"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Брянская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0B627C36"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Брянская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5C43CC14" w14:textId="28C84589"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16 223</w:t>
            </w:r>
          </w:p>
        </w:tc>
        <w:tc>
          <w:tcPr>
            <w:tcW w:w="1626" w:type="dxa"/>
            <w:tcBorders>
              <w:top w:val="single" w:sz="4" w:space="0" w:color="auto"/>
              <w:left w:val="single" w:sz="4" w:space="0" w:color="auto"/>
              <w:bottom w:val="single" w:sz="4" w:space="0" w:color="auto"/>
              <w:right w:val="single" w:sz="4" w:space="0" w:color="auto"/>
            </w:tcBorders>
            <w:noWrap/>
          </w:tcPr>
          <w:p w14:paraId="2FF8F867" w14:textId="4D27F9EC"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282D3EE2" w14:textId="77777777" w:rsidTr="0008649F">
        <w:trPr>
          <w:trHeight w:val="170"/>
        </w:trPr>
        <w:tc>
          <w:tcPr>
            <w:tcW w:w="2675" w:type="dxa"/>
            <w:vMerge/>
            <w:tcBorders>
              <w:left w:val="single" w:sz="4" w:space="0" w:color="auto"/>
              <w:bottom w:val="single" w:sz="4" w:space="0" w:color="auto"/>
              <w:right w:val="single" w:sz="4" w:space="0" w:color="auto"/>
            </w:tcBorders>
            <w:noWrap/>
          </w:tcPr>
          <w:p w14:paraId="27812144" w14:textId="1748FA9A"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1FE5E620"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г.Брянск</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51BA2AD9" w14:textId="418CADE0"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19 680</w:t>
            </w:r>
          </w:p>
        </w:tc>
        <w:tc>
          <w:tcPr>
            <w:tcW w:w="1626" w:type="dxa"/>
            <w:tcBorders>
              <w:top w:val="single" w:sz="4" w:space="0" w:color="auto"/>
              <w:left w:val="single" w:sz="4" w:space="0" w:color="auto"/>
              <w:bottom w:val="single" w:sz="4" w:space="0" w:color="auto"/>
              <w:right w:val="single" w:sz="4" w:space="0" w:color="auto"/>
            </w:tcBorders>
            <w:noWrap/>
          </w:tcPr>
          <w:p w14:paraId="6E0A9CC6" w14:textId="01A97959"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005BF389"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6AD22DC1"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Владимирская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1C323429"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Владимирская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4D07C3DD" w14:textId="45C15AFD"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19 695</w:t>
            </w:r>
          </w:p>
        </w:tc>
        <w:tc>
          <w:tcPr>
            <w:tcW w:w="1626" w:type="dxa"/>
            <w:tcBorders>
              <w:top w:val="single" w:sz="4" w:space="0" w:color="auto"/>
              <w:left w:val="single" w:sz="4" w:space="0" w:color="auto"/>
              <w:bottom w:val="single" w:sz="4" w:space="0" w:color="auto"/>
              <w:right w:val="single" w:sz="4" w:space="0" w:color="auto"/>
            </w:tcBorders>
            <w:noWrap/>
          </w:tcPr>
          <w:p w14:paraId="3DF1CD40" w14:textId="01AD1BC9"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7C22E983" w14:textId="77777777" w:rsidTr="0008649F">
        <w:trPr>
          <w:trHeight w:val="170"/>
        </w:trPr>
        <w:tc>
          <w:tcPr>
            <w:tcW w:w="2675" w:type="dxa"/>
            <w:vMerge/>
            <w:tcBorders>
              <w:left w:val="single" w:sz="4" w:space="0" w:color="auto"/>
              <w:bottom w:val="single" w:sz="4" w:space="0" w:color="auto"/>
              <w:right w:val="single" w:sz="4" w:space="0" w:color="auto"/>
            </w:tcBorders>
            <w:noWrap/>
          </w:tcPr>
          <w:p w14:paraId="629A75BB" w14:textId="65C29BF7"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5AA37228"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г.Владимир</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4B5F4DFC" w14:textId="2E9A8643"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20 445</w:t>
            </w:r>
          </w:p>
        </w:tc>
        <w:tc>
          <w:tcPr>
            <w:tcW w:w="1626" w:type="dxa"/>
            <w:tcBorders>
              <w:top w:val="single" w:sz="4" w:space="0" w:color="auto"/>
              <w:left w:val="single" w:sz="4" w:space="0" w:color="auto"/>
              <w:bottom w:val="single" w:sz="4" w:space="0" w:color="auto"/>
              <w:right w:val="single" w:sz="4" w:space="0" w:color="auto"/>
            </w:tcBorders>
            <w:noWrap/>
          </w:tcPr>
          <w:p w14:paraId="223F9424" w14:textId="1779D966"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4A85F37B"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62654EE2"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Волгоградская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63901D86"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Волгоградская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2AC98D53" w14:textId="7B8402A7"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18 340</w:t>
            </w:r>
          </w:p>
        </w:tc>
        <w:tc>
          <w:tcPr>
            <w:tcW w:w="1626" w:type="dxa"/>
            <w:tcBorders>
              <w:top w:val="single" w:sz="4" w:space="0" w:color="auto"/>
              <w:left w:val="single" w:sz="4" w:space="0" w:color="auto"/>
              <w:bottom w:val="single" w:sz="4" w:space="0" w:color="auto"/>
              <w:right w:val="single" w:sz="4" w:space="0" w:color="auto"/>
            </w:tcBorders>
            <w:noWrap/>
          </w:tcPr>
          <w:p w14:paraId="113F755C" w14:textId="6ACFCF52"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6AAA96F0" w14:textId="77777777" w:rsidTr="0008649F">
        <w:trPr>
          <w:trHeight w:val="170"/>
        </w:trPr>
        <w:tc>
          <w:tcPr>
            <w:tcW w:w="2675" w:type="dxa"/>
            <w:vMerge/>
            <w:tcBorders>
              <w:left w:val="single" w:sz="4" w:space="0" w:color="auto"/>
              <w:bottom w:val="single" w:sz="4" w:space="0" w:color="auto"/>
              <w:right w:val="single" w:sz="4" w:space="0" w:color="auto"/>
            </w:tcBorders>
            <w:noWrap/>
          </w:tcPr>
          <w:p w14:paraId="0FDAA435" w14:textId="75E65182"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51DA35A8"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г.Волгоград</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3B4954E9" w14:textId="07E2E0B7"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17 490</w:t>
            </w:r>
          </w:p>
        </w:tc>
        <w:tc>
          <w:tcPr>
            <w:tcW w:w="1626" w:type="dxa"/>
            <w:tcBorders>
              <w:top w:val="single" w:sz="4" w:space="0" w:color="auto"/>
              <w:left w:val="single" w:sz="4" w:space="0" w:color="auto"/>
              <w:bottom w:val="single" w:sz="4" w:space="0" w:color="auto"/>
              <w:right w:val="single" w:sz="4" w:space="0" w:color="auto"/>
            </w:tcBorders>
            <w:noWrap/>
          </w:tcPr>
          <w:p w14:paraId="074B312F" w14:textId="6B46AFD9"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7F486C51"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2D6D5E3D"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Вологодская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57C516F6"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Вологодская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3F0EBC2D" w14:textId="3E11897A"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16 178</w:t>
            </w:r>
          </w:p>
        </w:tc>
        <w:tc>
          <w:tcPr>
            <w:tcW w:w="1626" w:type="dxa"/>
            <w:tcBorders>
              <w:top w:val="single" w:sz="4" w:space="0" w:color="auto"/>
              <w:left w:val="single" w:sz="4" w:space="0" w:color="auto"/>
              <w:bottom w:val="single" w:sz="4" w:space="0" w:color="auto"/>
              <w:right w:val="single" w:sz="4" w:space="0" w:color="auto"/>
            </w:tcBorders>
            <w:noWrap/>
          </w:tcPr>
          <w:p w14:paraId="3355D7E6" w14:textId="33842B92"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6F8E87E1" w14:textId="77777777" w:rsidTr="0008649F">
        <w:trPr>
          <w:trHeight w:val="170"/>
        </w:trPr>
        <w:tc>
          <w:tcPr>
            <w:tcW w:w="2675" w:type="dxa"/>
            <w:vMerge/>
            <w:tcBorders>
              <w:left w:val="single" w:sz="4" w:space="0" w:color="auto"/>
              <w:bottom w:val="single" w:sz="4" w:space="0" w:color="auto"/>
              <w:right w:val="single" w:sz="4" w:space="0" w:color="auto"/>
            </w:tcBorders>
            <w:noWrap/>
          </w:tcPr>
          <w:p w14:paraId="1870507F" w14:textId="1FD1CEF5"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27CCCF5C"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г.Вологда</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773BD13D" w14:textId="7A4676D4"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17 272</w:t>
            </w:r>
          </w:p>
        </w:tc>
        <w:tc>
          <w:tcPr>
            <w:tcW w:w="1626" w:type="dxa"/>
            <w:tcBorders>
              <w:top w:val="single" w:sz="4" w:space="0" w:color="auto"/>
              <w:left w:val="single" w:sz="4" w:space="0" w:color="auto"/>
              <w:bottom w:val="single" w:sz="4" w:space="0" w:color="auto"/>
              <w:right w:val="single" w:sz="4" w:space="0" w:color="auto"/>
            </w:tcBorders>
            <w:noWrap/>
          </w:tcPr>
          <w:p w14:paraId="4CD702AD" w14:textId="39C78018"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1F61CF1C"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49FFA532"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Воронежская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6F713CB6"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Воронежская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6633123E" w14:textId="3071C83B"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19 099</w:t>
            </w:r>
          </w:p>
        </w:tc>
        <w:tc>
          <w:tcPr>
            <w:tcW w:w="1626" w:type="dxa"/>
            <w:tcBorders>
              <w:top w:val="single" w:sz="4" w:space="0" w:color="auto"/>
              <w:left w:val="single" w:sz="4" w:space="0" w:color="auto"/>
              <w:bottom w:val="single" w:sz="4" w:space="0" w:color="auto"/>
              <w:right w:val="single" w:sz="4" w:space="0" w:color="auto"/>
            </w:tcBorders>
            <w:noWrap/>
          </w:tcPr>
          <w:p w14:paraId="504FC5BD" w14:textId="04A4923C"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74E1CF84" w14:textId="77777777" w:rsidTr="0008649F">
        <w:trPr>
          <w:trHeight w:val="170"/>
        </w:trPr>
        <w:tc>
          <w:tcPr>
            <w:tcW w:w="2675" w:type="dxa"/>
            <w:vMerge/>
            <w:tcBorders>
              <w:left w:val="single" w:sz="4" w:space="0" w:color="auto"/>
              <w:bottom w:val="single" w:sz="4" w:space="0" w:color="auto"/>
              <w:right w:val="single" w:sz="4" w:space="0" w:color="auto"/>
            </w:tcBorders>
            <w:noWrap/>
          </w:tcPr>
          <w:p w14:paraId="06532AC9" w14:textId="4EFD41AE"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3F9D0AAE"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г.Воронеж</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06AF8EC1" w14:textId="6C53A311"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24 823</w:t>
            </w:r>
          </w:p>
        </w:tc>
        <w:tc>
          <w:tcPr>
            <w:tcW w:w="1626" w:type="dxa"/>
            <w:tcBorders>
              <w:top w:val="single" w:sz="4" w:space="0" w:color="auto"/>
              <w:left w:val="single" w:sz="4" w:space="0" w:color="auto"/>
              <w:bottom w:val="single" w:sz="4" w:space="0" w:color="auto"/>
              <w:right w:val="single" w:sz="4" w:space="0" w:color="auto"/>
            </w:tcBorders>
            <w:noWrap/>
          </w:tcPr>
          <w:p w14:paraId="180437EA" w14:textId="3BA150BA"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63C82177"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1ADDD43A"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Еврейская АО</w:t>
            </w:r>
          </w:p>
        </w:tc>
        <w:tc>
          <w:tcPr>
            <w:tcW w:w="2976" w:type="dxa"/>
            <w:tcBorders>
              <w:top w:val="single" w:sz="4" w:space="0" w:color="auto"/>
              <w:left w:val="single" w:sz="4" w:space="0" w:color="auto"/>
              <w:bottom w:val="single" w:sz="4" w:space="0" w:color="auto"/>
              <w:right w:val="single" w:sz="4" w:space="0" w:color="auto"/>
            </w:tcBorders>
            <w:noWrap/>
          </w:tcPr>
          <w:p w14:paraId="4B2366BF"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г.Биробиджан</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282997A3" w14:textId="23892BAB"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13 184</w:t>
            </w:r>
          </w:p>
        </w:tc>
        <w:tc>
          <w:tcPr>
            <w:tcW w:w="1626" w:type="dxa"/>
            <w:tcBorders>
              <w:top w:val="single" w:sz="4" w:space="0" w:color="auto"/>
              <w:left w:val="single" w:sz="4" w:space="0" w:color="auto"/>
              <w:bottom w:val="single" w:sz="4" w:space="0" w:color="auto"/>
              <w:right w:val="single" w:sz="4" w:space="0" w:color="auto"/>
            </w:tcBorders>
            <w:noWrap/>
          </w:tcPr>
          <w:p w14:paraId="5EAB116B" w14:textId="116B5FB0" w:rsidR="00C71F7E" w:rsidRPr="00054F1E" w:rsidRDefault="00C71F7E" w:rsidP="00C71F7E">
            <w:pPr>
              <w:spacing w:after="0" w:line="240" w:lineRule="auto"/>
              <w:jc w:val="center"/>
              <w:rPr>
                <w:rFonts w:ascii="Times New Roman" w:hAnsi="Times New Roman" w:cs="Times New Roman"/>
                <w:color w:val="000000"/>
              </w:rPr>
            </w:pPr>
            <w:r w:rsidRPr="00054F1E">
              <w:rPr>
                <w:rFonts w:ascii="Times New Roman" w:hAnsi="Times New Roman" w:cs="Times New Roman"/>
                <w:color w:val="000000"/>
              </w:rPr>
              <w:t>1</w:t>
            </w:r>
            <w:r>
              <w:rPr>
                <w:rFonts w:ascii="Times New Roman" w:hAnsi="Times New Roman" w:cs="Times New Roman"/>
                <w:color w:val="000000"/>
                <w:lang w:val="en-US"/>
              </w:rPr>
              <w:t>0-</w:t>
            </w:r>
            <w:r w:rsidRPr="00054F1E">
              <w:rPr>
                <w:rFonts w:ascii="Times New Roman" w:hAnsi="Times New Roman" w:cs="Times New Roman"/>
                <w:color w:val="000000"/>
              </w:rPr>
              <w:t>50</w:t>
            </w:r>
          </w:p>
        </w:tc>
      </w:tr>
      <w:tr w:rsidR="00C71F7E" w:rsidRPr="00054F1E" w14:paraId="137C1954" w14:textId="77777777" w:rsidTr="0008649F">
        <w:trPr>
          <w:trHeight w:val="170"/>
        </w:trPr>
        <w:tc>
          <w:tcPr>
            <w:tcW w:w="2675" w:type="dxa"/>
            <w:vMerge/>
            <w:tcBorders>
              <w:left w:val="single" w:sz="4" w:space="0" w:color="auto"/>
              <w:bottom w:val="single" w:sz="4" w:space="0" w:color="auto"/>
              <w:right w:val="single" w:sz="4" w:space="0" w:color="auto"/>
            </w:tcBorders>
            <w:noWrap/>
          </w:tcPr>
          <w:p w14:paraId="0FB8CC24" w14:textId="285A18EB"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3F7C48DC"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Еврейская </w:t>
            </w:r>
            <w:proofErr w:type="spellStart"/>
            <w:r w:rsidRPr="00054F1E">
              <w:rPr>
                <w:rFonts w:ascii="Times New Roman" w:hAnsi="Times New Roman" w:cs="Times New Roman"/>
                <w:color w:val="000000"/>
              </w:rPr>
              <w:t>АО_Ros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1E03FA36" w14:textId="694983F3"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8 495</w:t>
            </w:r>
          </w:p>
        </w:tc>
        <w:tc>
          <w:tcPr>
            <w:tcW w:w="1626" w:type="dxa"/>
            <w:tcBorders>
              <w:top w:val="single" w:sz="4" w:space="0" w:color="auto"/>
              <w:left w:val="single" w:sz="4" w:space="0" w:color="auto"/>
              <w:bottom w:val="single" w:sz="4" w:space="0" w:color="auto"/>
              <w:right w:val="single" w:sz="4" w:space="0" w:color="auto"/>
            </w:tcBorders>
            <w:noWrap/>
          </w:tcPr>
          <w:p w14:paraId="19A2BEBD" w14:textId="1B5093D2" w:rsidR="00C71F7E" w:rsidRPr="00652CBD" w:rsidRDefault="00C71F7E" w:rsidP="00C71F7E">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6-10</w:t>
            </w:r>
          </w:p>
        </w:tc>
      </w:tr>
      <w:tr w:rsidR="00C71F7E" w:rsidRPr="00054F1E" w14:paraId="6934E4F0"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1AE455A1"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Забайкальский край</w:t>
            </w:r>
          </w:p>
        </w:tc>
        <w:tc>
          <w:tcPr>
            <w:tcW w:w="2976" w:type="dxa"/>
            <w:tcBorders>
              <w:top w:val="single" w:sz="4" w:space="0" w:color="auto"/>
              <w:left w:val="single" w:sz="4" w:space="0" w:color="auto"/>
              <w:bottom w:val="single" w:sz="4" w:space="0" w:color="auto"/>
              <w:right w:val="single" w:sz="4" w:space="0" w:color="auto"/>
            </w:tcBorders>
            <w:noWrap/>
          </w:tcPr>
          <w:p w14:paraId="44B5B81C"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г.Чита</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0A64F3F9" w14:textId="7CD958E6"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20 391</w:t>
            </w:r>
          </w:p>
        </w:tc>
        <w:tc>
          <w:tcPr>
            <w:tcW w:w="1626" w:type="dxa"/>
            <w:tcBorders>
              <w:top w:val="single" w:sz="4" w:space="0" w:color="auto"/>
              <w:left w:val="single" w:sz="4" w:space="0" w:color="auto"/>
              <w:bottom w:val="single" w:sz="4" w:space="0" w:color="auto"/>
              <w:right w:val="single" w:sz="4" w:space="0" w:color="auto"/>
            </w:tcBorders>
            <w:noWrap/>
          </w:tcPr>
          <w:p w14:paraId="5DF05D37" w14:textId="48F20C36"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471EC647" w14:textId="77777777" w:rsidTr="0008649F">
        <w:trPr>
          <w:trHeight w:val="170"/>
        </w:trPr>
        <w:tc>
          <w:tcPr>
            <w:tcW w:w="2675" w:type="dxa"/>
            <w:vMerge/>
            <w:tcBorders>
              <w:left w:val="single" w:sz="4" w:space="0" w:color="auto"/>
              <w:bottom w:val="single" w:sz="4" w:space="0" w:color="auto"/>
              <w:right w:val="single" w:sz="4" w:space="0" w:color="auto"/>
            </w:tcBorders>
            <w:noWrap/>
          </w:tcPr>
          <w:p w14:paraId="2D3FC2D9" w14:textId="237AC025"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0222DBBF"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Забайкальский </w:t>
            </w:r>
            <w:proofErr w:type="spellStart"/>
            <w:r w:rsidRPr="00054F1E">
              <w:rPr>
                <w:rFonts w:ascii="Times New Roman" w:hAnsi="Times New Roman" w:cs="Times New Roman"/>
                <w:color w:val="000000"/>
              </w:rPr>
              <w:t>край_Ros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0E54EADB" w14:textId="2AEF9FD1"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10 627</w:t>
            </w:r>
          </w:p>
        </w:tc>
        <w:tc>
          <w:tcPr>
            <w:tcW w:w="1626" w:type="dxa"/>
            <w:tcBorders>
              <w:top w:val="single" w:sz="4" w:space="0" w:color="auto"/>
              <w:left w:val="single" w:sz="4" w:space="0" w:color="auto"/>
              <w:bottom w:val="single" w:sz="4" w:space="0" w:color="auto"/>
              <w:right w:val="single" w:sz="4" w:space="0" w:color="auto"/>
            </w:tcBorders>
            <w:noWrap/>
          </w:tcPr>
          <w:p w14:paraId="6AC29D70" w14:textId="1C14E9B4" w:rsidR="00C71F7E" w:rsidRPr="00054F1E" w:rsidRDefault="00C71F7E" w:rsidP="00C71F7E">
            <w:pPr>
              <w:spacing w:after="0" w:line="240" w:lineRule="auto"/>
              <w:jc w:val="center"/>
              <w:rPr>
                <w:rFonts w:ascii="Times New Roman" w:hAnsi="Times New Roman" w:cs="Times New Roman"/>
                <w:color w:val="000000"/>
              </w:rPr>
            </w:pPr>
            <w:r w:rsidRPr="00054F1E">
              <w:rPr>
                <w:rFonts w:ascii="Times New Roman" w:hAnsi="Times New Roman" w:cs="Times New Roman"/>
                <w:color w:val="000000"/>
              </w:rPr>
              <w:t>1</w:t>
            </w:r>
            <w:r>
              <w:rPr>
                <w:rFonts w:ascii="Times New Roman" w:hAnsi="Times New Roman" w:cs="Times New Roman"/>
                <w:color w:val="000000"/>
                <w:lang w:val="en-US"/>
              </w:rPr>
              <w:t>0-</w:t>
            </w:r>
            <w:r w:rsidRPr="00054F1E">
              <w:rPr>
                <w:rFonts w:ascii="Times New Roman" w:hAnsi="Times New Roman" w:cs="Times New Roman"/>
                <w:color w:val="000000"/>
              </w:rPr>
              <w:t>50</w:t>
            </w:r>
          </w:p>
        </w:tc>
      </w:tr>
      <w:tr w:rsidR="00C71F7E" w:rsidRPr="00054F1E" w14:paraId="1187AAF6"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02A95D8D"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Ивановская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36768FD6"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г.Иваново</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7D78E5A0" w14:textId="436FFCCE"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20 972</w:t>
            </w:r>
          </w:p>
        </w:tc>
        <w:tc>
          <w:tcPr>
            <w:tcW w:w="1626" w:type="dxa"/>
            <w:tcBorders>
              <w:top w:val="single" w:sz="4" w:space="0" w:color="auto"/>
              <w:left w:val="single" w:sz="4" w:space="0" w:color="auto"/>
              <w:bottom w:val="single" w:sz="4" w:space="0" w:color="auto"/>
              <w:right w:val="single" w:sz="4" w:space="0" w:color="auto"/>
            </w:tcBorders>
            <w:noWrap/>
          </w:tcPr>
          <w:p w14:paraId="220E16A6" w14:textId="63F32E3F"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0B149BCE" w14:textId="77777777" w:rsidTr="0008649F">
        <w:trPr>
          <w:trHeight w:val="170"/>
        </w:trPr>
        <w:tc>
          <w:tcPr>
            <w:tcW w:w="2675" w:type="dxa"/>
            <w:vMerge/>
            <w:tcBorders>
              <w:left w:val="single" w:sz="4" w:space="0" w:color="auto"/>
              <w:bottom w:val="single" w:sz="4" w:space="0" w:color="auto"/>
              <w:right w:val="single" w:sz="4" w:space="0" w:color="auto"/>
            </w:tcBorders>
            <w:noWrap/>
          </w:tcPr>
          <w:p w14:paraId="1CB64BE1" w14:textId="372A1DF0"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1889A62C"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Ивановская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73B898A2" w14:textId="1A1260E1"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15 372</w:t>
            </w:r>
          </w:p>
        </w:tc>
        <w:tc>
          <w:tcPr>
            <w:tcW w:w="1626" w:type="dxa"/>
            <w:tcBorders>
              <w:top w:val="single" w:sz="4" w:space="0" w:color="auto"/>
              <w:left w:val="single" w:sz="4" w:space="0" w:color="auto"/>
              <w:bottom w:val="single" w:sz="4" w:space="0" w:color="auto"/>
              <w:right w:val="single" w:sz="4" w:space="0" w:color="auto"/>
            </w:tcBorders>
            <w:noWrap/>
          </w:tcPr>
          <w:p w14:paraId="0BC476F7" w14:textId="196A0B7B"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7F2A02D6"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30A9D88C"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Иркутская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7EE53ADD"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г.Иркутск</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3B101F7B" w14:textId="079FF47A"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23 152</w:t>
            </w:r>
          </w:p>
        </w:tc>
        <w:tc>
          <w:tcPr>
            <w:tcW w:w="1626" w:type="dxa"/>
            <w:tcBorders>
              <w:top w:val="single" w:sz="4" w:space="0" w:color="auto"/>
              <w:left w:val="single" w:sz="4" w:space="0" w:color="auto"/>
              <w:bottom w:val="single" w:sz="4" w:space="0" w:color="auto"/>
              <w:right w:val="single" w:sz="4" w:space="0" w:color="auto"/>
            </w:tcBorders>
            <w:noWrap/>
          </w:tcPr>
          <w:p w14:paraId="74947A70" w14:textId="0B622172"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76626F84" w14:textId="77777777" w:rsidTr="0008649F">
        <w:trPr>
          <w:trHeight w:val="170"/>
        </w:trPr>
        <w:tc>
          <w:tcPr>
            <w:tcW w:w="2675" w:type="dxa"/>
            <w:vMerge/>
            <w:tcBorders>
              <w:left w:val="single" w:sz="4" w:space="0" w:color="auto"/>
              <w:bottom w:val="single" w:sz="4" w:space="0" w:color="auto"/>
              <w:right w:val="single" w:sz="4" w:space="0" w:color="auto"/>
            </w:tcBorders>
            <w:noWrap/>
          </w:tcPr>
          <w:p w14:paraId="09BBB82B" w14:textId="65CB5980"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0194F6CF"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Иркутская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4ACD049E" w14:textId="2D63928D"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17 155</w:t>
            </w:r>
          </w:p>
        </w:tc>
        <w:tc>
          <w:tcPr>
            <w:tcW w:w="1626" w:type="dxa"/>
            <w:tcBorders>
              <w:top w:val="single" w:sz="4" w:space="0" w:color="auto"/>
              <w:left w:val="single" w:sz="4" w:space="0" w:color="auto"/>
              <w:bottom w:val="single" w:sz="4" w:space="0" w:color="auto"/>
              <w:right w:val="single" w:sz="4" w:space="0" w:color="auto"/>
            </w:tcBorders>
            <w:noWrap/>
          </w:tcPr>
          <w:p w14:paraId="3636FBB0" w14:textId="65808650"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6D9E9ED0"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395D2054"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Кабардино-Балкарская Республика</w:t>
            </w:r>
          </w:p>
        </w:tc>
        <w:tc>
          <w:tcPr>
            <w:tcW w:w="2976" w:type="dxa"/>
            <w:tcBorders>
              <w:top w:val="single" w:sz="4" w:space="0" w:color="auto"/>
              <w:left w:val="single" w:sz="4" w:space="0" w:color="auto"/>
              <w:bottom w:val="single" w:sz="4" w:space="0" w:color="auto"/>
              <w:right w:val="single" w:sz="4" w:space="0" w:color="auto"/>
            </w:tcBorders>
            <w:noWrap/>
          </w:tcPr>
          <w:p w14:paraId="44ADF648"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г.Нальчик</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60CDF1BC" w14:textId="14453823"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10 052</w:t>
            </w:r>
          </w:p>
        </w:tc>
        <w:tc>
          <w:tcPr>
            <w:tcW w:w="1626" w:type="dxa"/>
            <w:tcBorders>
              <w:top w:val="single" w:sz="4" w:space="0" w:color="auto"/>
              <w:left w:val="single" w:sz="4" w:space="0" w:color="auto"/>
              <w:bottom w:val="single" w:sz="4" w:space="0" w:color="auto"/>
              <w:right w:val="single" w:sz="4" w:space="0" w:color="auto"/>
            </w:tcBorders>
            <w:noWrap/>
          </w:tcPr>
          <w:p w14:paraId="57BFA15F" w14:textId="09778593" w:rsidR="00C71F7E" w:rsidRPr="00054F1E" w:rsidRDefault="00C71F7E" w:rsidP="00C71F7E">
            <w:pPr>
              <w:spacing w:after="0" w:line="240" w:lineRule="auto"/>
              <w:jc w:val="center"/>
              <w:rPr>
                <w:rFonts w:ascii="Times New Roman" w:hAnsi="Times New Roman" w:cs="Times New Roman"/>
                <w:color w:val="000000"/>
              </w:rPr>
            </w:pPr>
            <w:r w:rsidRPr="001C1F8A">
              <w:rPr>
                <w:rFonts w:ascii="Times New Roman" w:hAnsi="Times New Roman" w:cs="Times New Roman"/>
                <w:color w:val="000000"/>
              </w:rPr>
              <w:t>1</w:t>
            </w:r>
            <w:r w:rsidRPr="001C1F8A">
              <w:rPr>
                <w:rFonts w:ascii="Times New Roman" w:hAnsi="Times New Roman" w:cs="Times New Roman"/>
                <w:color w:val="000000"/>
                <w:lang w:val="en-US"/>
              </w:rPr>
              <w:t>0-</w:t>
            </w:r>
            <w:r w:rsidRPr="001C1F8A">
              <w:rPr>
                <w:rFonts w:ascii="Times New Roman" w:hAnsi="Times New Roman" w:cs="Times New Roman"/>
                <w:color w:val="000000"/>
              </w:rPr>
              <w:t>50</w:t>
            </w:r>
          </w:p>
        </w:tc>
      </w:tr>
      <w:tr w:rsidR="00C71F7E" w:rsidRPr="00054F1E" w14:paraId="053D2E1C" w14:textId="77777777" w:rsidTr="0008649F">
        <w:trPr>
          <w:trHeight w:val="170"/>
        </w:trPr>
        <w:tc>
          <w:tcPr>
            <w:tcW w:w="2675" w:type="dxa"/>
            <w:vMerge/>
            <w:tcBorders>
              <w:left w:val="single" w:sz="4" w:space="0" w:color="auto"/>
              <w:bottom w:val="single" w:sz="4" w:space="0" w:color="auto"/>
              <w:right w:val="single" w:sz="4" w:space="0" w:color="auto"/>
            </w:tcBorders>
            <w:noWrap/>
          </w:tcPr>
          <w:p w14:paraId="793F8194" w14:textId="4535711F"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145AF9E3"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Кабардино-Балкарская </w:t>
            </w:r>
            <w:proofErr w:type="spellStart"/>
            <w:r w:rsidRPr="00054F1E">
              <w:rPr>
                <w:rFonts w:ascii="Times New Roman" w:hAnsi="Times New Roman" w:cs="Times New Roman"/>
                <w:color w:val="000000"/>
              </w:rPr>
              <w:t>Республика_Ros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01313B55" w14:textId="6721EC60"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12 102</w:t>
            </w:r>
          </w:p>
        </w:tc>
        <w:tc>
          <w:tcPr>
            <w:tcW w:w="1626" w:type="dxa"/>
            <w:tcBorders>
              <w:top w:val="single" w:sz="4" w:space="0" w:color="auto"/>
              <w:left w:val="single" w:sz="4" w:space="0" w:color="auto"/>
              <w:bottom w:val="single" w:sz="4" w:space="0" w:color="auto"/>
              <w:right w:val="single" w:sz="4" w:space="0" w:color="auto"/>
            </w:tcBorders>
            <w:noWrap/>
          </w:tcPr>
          <w:p w14:paraId="58BDD264" w14:textId="0708B60D" w:rsidR="00C71F7E" w:rsidRPr="00054F1E" w:rsidRDefault="00C71F7E" w:rsidP="00C71F7E">
            <w:pPr>
              <w:spacing w:after="0" w:line="240" w:lineRule="auto"/>
              <w:jc w:val="center"/>
              <w:rPr>
                <w:rFonts w:ascii="Times New Roman" w:hAnsi="Times New Roman" w:cs="Times New Roman"/>
                <w:color w:val="000000"/>
              </w:rPr>
            </w:pPr>
            <w:r w:rsidRPr="001C1F8A">
              <w:rPr>
                <w:rFonts w:ascii="Times New Roman" w:hAnsi="Times New Roman" w:cs="Times New Roman"/>
                <w:color w:val="000000"/>
              </w:rPr>
              <w:t>1</w:t>
            </w:r>
            <w:r w:rsidRPr="001C1F8A">
              <w:rPr>
                <w:rFonts w:ascii="Times New Roman" w:hAnsi="Times New Roman" w:cs="Times New Roman"/>
                <w:color w:val="000000"/>
                <w:lang w:val="en-US"/>
              </w:rPr>
              <w:t>0-</w:t>
            </w:r>
            <w:r w:rsidRPr="001C1F8A">
              <w:rPr>
                <w:rFonts w:ascii="Times New Roman" w:hAnsi="Times New Roman" w:cs="Times New Roman"/>
                <w:color w:val="000000"/>
              </w:rPr>
              <w:t>50</w:t>
            </w:r>
          </w:p>
        </w:tc>
      </w:tr>
      <w:tr w:rsidR="00C71F7E" w:rsidRPr="00054F1E" w14:paraId="7339A4DD"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171E96B5"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Калининградская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0B884984"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г.Калининград</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0679036E" w14:textId="1C14C524"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20 220</w:t>
            </w:r>
          </w:p>
        </w:tc>
        <w:tc>
          <w:tcPr>
            <w:tcW w:w="1626" w:type="dxa"/>
            <w:tcBorders>
              <w:top w:val="single" w:sz="4" w:space="0" w:color="auto"/>
              <w:left w:val="single" w:sz="4" w:space="0" w:color="auto"/>
              <w:bottom w:val="single" w:sz="4" w:space="0" w:color="auto"/>
              <w:right w:val="single" w:sz="4" w:space="0" w:color="auto"/>
            </w:tcBorders>
            <w:noWrap/>
          </w:tcPr>
          <w:p w14:paraId="6B854875" w14:textId="7F7C70CE"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525F54ED" w14:textId="77777777" w:rsidTr="0008649F">
        <w:trPr>
          <w:trHeight w:val="170"/>
        </w:trPr>
        <w:tc>
          <w:tcPr>
            <w:tcW w:w="2675" w:type="dxa"/>
            <w:vMerge/>
            <w:tcBorders>
              <w:left w:val="single" w:sz="4" w:space="0" w:color="auto"/>
              <w:bottom w:val="single" w:sz="4" w:space="0" w:color="auto"/>
              <w:right w:val="single" w:sz="4" w:space="0" w:color="auto"/>
            </w:tcBorders>
            <w:noWrap/>
          </w:tcPr>
          <w:p w14:paraId="0576B5F0" w14:textId="2E418223"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362E7135"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Калининградская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2EB9E0DC" w14:textId="7E99CC05"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15 802</w:t>
            </w:r>
          </w:p>
        </w:tc>
        <w:tc>
          <w:tcPr>
            <w:tcW w:w="1626" w:type="dxa"/>
            <w:tcBorders>
              <w:top w:val="single" w:sz="4" w:space="0" w:color="auto"/>
              <w:left w:val="single" w:sz="4" w:space="0" w:color="auto"/>
              <w:bottom w:val="single" w:sz="4" w:space="0" w:color="auto"/>
              <w:right w:val="single" w:sz="4" w:space="0" w:color="auto"/>
            </w:tcBorders>
            <w:noWrap/>
          </w:tcPr>
          <w:p w14:paraId="2BF43343" w14:textId="05793901"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3B085761"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2E49DBCB"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Калужская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6281D076"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г.Калуга</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29273747" w14:textId="1F00A81E"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22 671</w:t>
            </w:r>
          </w:p>
        </w:tc>
        <w:tc>
          <w:tcPr>
            <w:tcW w:w="1626" w:type="dxa"/>
            <w:tcBorders>
              <w:top w:val="single" w:sz="4" w:space="0" w:color="auto"/>
              <w:left w:val="single" w:sz="4" w:space="0" w:color="auto"/>
              <w:bottom w:val="single" w:sz="4" w:space="0" w:color="auto"/>
              <w:right w:val="single" w:sz="4" w:space="0" w:color="auto"/>
            </w:tcBorders>
            <w:noWrap/>
          </w:tcPr>
          <w:p w14:paraId="608074A9" w14:textId="58B8BBC9" w:rsidR="00C71F7E" w:rsidRPr="00054F1E" w:rsidRDefault="00C71F7E" w:rsidP="00C71F7E">
            <w:pPr>
              <w:spacing w:after="0" w:line="240" w:lineRule="auto"/>
              <w:jc w:val="center"/>
              <w:rPr>
                <w:rFonts w:ascii="Times New Roman" w:hAnsi="Times New Roman" w:cs="Times New Roman"/>
                <w:color w:val="000000"/>
              </w:rPr>
            </w:pPr>
            <w:r w:rsidRPr="00054F1E">
              <w:rPr>
                <w:rFonts w:ascii="Times New Roman" w:hAnsi="Times New Roman" w:cs="Times New Roman"/>
                <w:color w:val="000000"/>
              </w:rPr>
              <w:t>1</w:t>
            </w:r>
            <w:r>
              <w:rPr>
                <w:rFonts w:ascii="Times New Roman" w:hAnsi="Times New Roman" w:cs="Times New Roman"/>
                <w:color w:val="000000"/>
                <w:lang w:val="en-US"/>
              </w:rPr>
              <w:t>0-</w:t>
            </w:r>
            <w:r w:rsidRPr="00054F1E">
              <w:rPr>
                <w:rFonts w:ascii="Times New Roman" w:hAnsi="Times New Roman" w:cs="Times New Roman"/>
                <w:color w:val="000000"/>
              </w:rPr>
              <w:t>50</w:t>
            </w:r>
          </w:p>
        </w:tc>
      </w:tr>
      <w:tr w:rsidR="00C71F7E" w:rsidRPr="00054F1E" w14:paraId="4346679F" w14:textId="77777777" w:rsidTr="0008649F">
        <w:trPr>
          <w:trHeight w:val="170"/>
        </w:trPr>
        <w:tc>
          <w:tcPr>
            <w:tcW w:w="2675" w:type="dxa"/>
            <w:vMerge/>
            <w:tcBorders>
              <w:left w:val="single" w:sz="4" w:space="0" w:color="auto"/>
              <w:bottom w:val="single" w:sz="4" w:space="0" w:color="auto"/>
              <w:right w:val="single" w:sz="4" w:space="0" w:color="auto"/>
            </w:tcBorders>
            <w:noWrap/>
          </w:tcPr>
          <w:p w14:paraId="4A0CF1DD" w14:textId="222A4452"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6DA78C04"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Калужская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4FB36266" w14:textId="29A2C2ED"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15 956</w:t>
            </w:r>
          </w:p>
        </w:tc>
        <w:tc>
          <w:tcPr>
            <w:tcW w:w="1626" w:type="dxa"/>
            <w:tcBorders>
              <w:top w:val="single" w:sz="4" w:space="0" w:color="auto"/>
              <w:left w:val="single" w:sz="4" w:space="0" w:color="auto"/>
              <w:bottom w:val="single" w:sz="4" w:space="0" w:color="auto"/>
              <w:right w:val="single" w:sz="4" w:space="0" w:color="auto"/>
            </w:tcBorders>
            <w:noWrap/>
          </w:tcPr>
          <w:p w14:paraId="2FD2C117" w14:textId="2198309E"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1C649369"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7F02178C"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Камчатский край</w:t>
            </w:r>
          </w:p>
        </w:tc>
        <w:tc>
          <w:tcPr>
            <w:tcW w:w="2976" w:type="dxa"/>
            <w:tcBorders>
              <w:top w:val="single" w:sz="4" w:space="0" w:color="auto"/>
              <w:left w:val="single" w:sz="4" w:space="0" w:color="auto"/>
              <w:bottom w:val="single" w:sz="4" w:space="0" w:color="auto"/>
              <w:right w:val="single" w:sz="4" w:space="0" w:color="auto"/>
            </w:tcBorders>
            <w:noWrap/>
          </w:tcPr>
          <w:p w14:paraId="0E4E5F6E"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г.Петропавловск</w:t>
            </w:r>
            <w:proofErr w:type="spellEnd"/>
            <w:r w:rsidRPr="00054F1E">
              <w:rPr>
                <w:rFonts w:ascii="Times New Roman" w:hAnsi="Times New Roman" w:cs="Times New Roman"/>
                <w:color w:val="000000"/>
              </w:rPr>
              <w:t>-Камчатский</w:t>
            </w:r>
          </w:p>
        </w:tc>
        <w:tc>
          <w:tcPr>
            <w:tcW w:w="2067" w:type="dxa"/>
            <w:tcBorders>
              <w:top w:val="single" w:sz="4" w:space="0" w:color="auto"/>
              <w:left w:val="single" w:sz="4" w:space="0" w:color="auto"/>
              <w:bottom w:val="single" w:sz="4" w:space="0" w:color="auto"/>
              <w:right w:val="single" w:sz="4" w:space="0" w:color="auto"/>
            </w:tcBorders>
            <w:noWrap/>
            <w:vAlign w:val="center"/>
          </w:tcPr>
          <w:p w14:paraId="6FAFC551" w14:textId="417DE4E5"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19 608</w:t>
            </w:r>
          </w:p>
        </w:tc>
        <w:tc>
          <w:tcPr>
            <w:tcW w:w="1626" w:type="dxa"/>
            <w:tcBorders>
              <w:top w:val="single" w:sz="4" w:space="0" w:color="auto"/>
              <w:left w:val="single" w:sz="4" w:space="0" w:color="auto"/>
              <w:bottom w:val="single" w:sz="4" w:space="0" w:color="auto"/>
              <w:right w:val="single" w:sz="4" w:space="0" w:color="auto"/>
            </w:tcBorders>
            <w:noWrap/>
          </w:tcPr>
          <w:p w14:paraId="4531A3C5" w14:textId="6A2B4C31"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57A51F07" w14:textId="77777777" w:rsidTr="0008649F">
        <w:trPr>
          <w:trHeight w:val="170"/>
        </w:trPr>
        <w:tc>
          <w:tcPr>
            <w:tcW w:w="2675" w:type="dxa"/>
            <w:vMerge/>
            <w:tcBorders>
              <w:left w:val="single" w:sz="4" w:space="0" w:color="auto"/>
              <w:bottom w:val="single" w:sz="4" w:space="0" w:color="auto"/>
              <w:right w:val="single" w:sz="4" w:space="0" w:color="auto"/>
            </w:tcBorders>
            <w:noWrap/>
          </w:tcPr>
          <w:p w14:paraId="5977EAA0" w14:textId="4A8BBBD4"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6870E0E7"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Камчатский </w:t>
            </w:r>
            <w:proofErr w:type="spellStart"/>
            <w:r w:rsidRPr="00054F1E">
              <w:rPr>
                <w:rFonts w:ascii="Times New Roman" w:hAnsi="Times New Roman" w:cs="Times New Roman"/>
                <w:color w:val="000000"/>
              </w:rPr>
              <w:t>край_Ros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4D70E385" w14:textId="73DE71AA"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11 301</w:t>
            </w:r>
          </w:p>
        </w:tc>
        <w:tc>
          <w:tcPr>
            <w:tcW w:w="1626" w:type="dxa"/>
            <w:tcBorders>
              <w:top w:val="single" w:sz="4" w:space="0" w:color="auto"/>
              <w:left w:val="single" w:sz="4" w:space="0" w:color="auto"/>
              <w:bottom w:val="single" w:sz="4" w:space="0" w:color="auto"/>
              <w:right w:val="single" w:sz="4" w:space="0" w:color="auto"/>
            </w:tcBorders>
            <w:noWrap/>
          </w:tcPr>
          <w:p w14:paraId="7ED54AD7" w14:textId="01B5D76C" w:rsidR="00C71F7E" w:rsidRPr="00054F1E" w:rsidRDefault="00C71F7E" w:rsidP="00C71F7E">
            <w:pPr>
              <w:spacing w:after="0" w:line="240" w:lineRule="auto"/>
              <w:jc w:val="center"/>
              <w:rPr>
                <w:rFonts w:ascii="Times New Roman" w:hAnsi="Times New Roman" w:cs="Times New Roman"/>
                <w:color w:val="000000"/>
              </w:rPr>
            </w:pPr>
            <w:r w:rsidRPr="00DA77A1">
              <w:rPr>
                <w:rFonts w:ascii="Times New Roman" w:hAnsi="Times New Roman" w:cs="Times New Roman"/>
                <w:color w:val="000000"/>
              </w:rPr>
              <w:t>1</w:t>
            </w:r>
            <w:r w:rsidRPr="00DA77A1">
              <w:rPr>
                <w:rFonts w:ascii="Times New Roman" w:hAnsi="Times New Roman" w:cs="Times New Roman"/>
                <w:color w:val="000000"/>
                <w:lang w:val="en-US"/>
              </w:rPr>
              <w:t>0-</w:t>
            </w:r>
            <w:r w:rsidRPr="00DA77A1">
              <w:rPr>
                <w:rFonts w:ascii="Times New Roman" w:hAnsi="Times New Roman" w:cs="Times New Roman"/>
                <w:color w:val="000000"/>
              </w:rPr>
              <w:t>50</w:t>
            </w:r>
          </w:p>
        </w:tc>
      </w:tr>
      <w:tr w:rsidR="00C71F7E" w:rsidRPr="00054F1E" w14:paraId="6C324DC4" w14:textId="77777777" w:rsidTr="0008649F">
        <w:trPr>
          <w:trHeight w:val="170"/>
        </w:trPr>
        <w:tc>
          <w:tcPr>
            <w:tcW w:w="2675" w:type="dxa"/>
            <w:tcBorders>
              <w:top w:val="single" w:sz="4" w:space="0" w:color="auto"/>
              <w:left w:val="single" w:sz="4" w:space="0" w:color="auto"/>
              <w:bottom w:val="single" w:sz="4" w:space="0" w:color="auto"/>
              <w:right w:val="single" w:sz="4" w:space="0" w:color="auto"/>
            </w:tcBorders>
            <w:noWrap/>
          </w:tcPr>
          <w:p w14:paraId="74A4325F"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Карачаево-Черкесская Республика</w:t>
            </w:r>
          </w:p>
        </w:tc>
        <w:tc>
          <w:tcPr>
            <w:tcW w:w="2976" w:type="dxa"/>
            <w:tcBorders>
              <w:top w:val="single" w:sz="4" w:space="0" w:color="auto"/>
              <w:left w:val="single" w:sz="4" w:space="0" w:color="auto"/>
              <w:bottom w:val="single" w:sz="4" w:space="0" w:color="auto"/>
              <w:right w:val="single" w:sz="4" w:space="0" w:color="auto"/>
            </w:tcBorders>
            <w:noWrap/>
          </w:tcPr>
          <w:p w14:paraId="5A2D56C1"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Карачаево-Черкесская </w:t>
            </w:r>
            <w:proofErr w:type="spellStart"/>
            <w:r w:rsidRPr="00054F1E">
              <w:rPr>
                <w:rFonts w:ascii="Times New Roman" w:hAnsi="Times New Roman" w:cs="Times New Roman"/>
                <w:color w:val="000000"/>
              </w:rPr>
              <w:t>Республика_Ros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186607DA" w14:textId="2C920704"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13 494</w:t>
            </w:r>
          </w:p>
        </w:tc>
        <w:tc>
          <w:tcPr>
            <w:tcW w:w="1626" w:type="dxa"/>
            <w:tcBorders>
              <w:top w:val="single" w:sz="4" w:space="0" w:color="auto"/>
              <w:left w:val="single" w:sz="4" w:space="0" w:color="auto"/>
              <w:bottom w:val="single" w:sz="4" w:space="0" w:color="auto"/>
              <w:right w:val="single" w:sz="4" w:space="0" w:color="auto"/>
            </w:tcBorders>
            <w:noWrap/>
          </w:tcPr>
          <w:p w14:paraId="1D47F297" w14:textId="3D62AFEC" w:rsidR="00C71F7E" w:rsidRPr="00054F1E" w:rsidRDefault="00C71F7E" w:rsidP="00C71F7E">
            <w:pPr>
              <w:spacing w:after="0" w:line="240" w:lineRule="auto"/>
              <w:jc w:val="center"/>
              <w:rPr>
                <w:rFonts w:ascii="Times New Roman" w:hAnsi="Times New Roman" w:cs="Times New Roman"/>
                <w:color w:val="000000"/>
              </w:rPr>
            </w:pPr>
            <w:r w:rsidRPr="00DA77A1">
              <w:rPr>
                <w:rFonts w:ascii="Times New Roman" w:hAnsi="Times New Roman" w:cs="Times New Roman"/>
                <w:color w:val="000000"/>
              </w:rPr>
              <w:t>1</w:t>
            </w:r>
            <w:r w:rsidRPr="00DA77A1">
              <w:rPr>
                <w:rFonts w:ascii="Times New Roman" w:hAnsi="Times New Roman" w:cs="Times New Roman"/>
                <w:color w:val="000000"/>
                <w:lang w:val="en-US"/>
              </w:rPr>
              <w:t>0-</w:t>
            </w:r>
            <w:r w:rsidRPr="00DA77A1">
              <w:rPr>
                <w:rFonts w:ascii="Times New Roman" w:hAnsi="Times New Roman" w:cs="Times New Roman"/>
                <w:color w:val="000000"/>
              </w:rPr>
              <w:t>50</w:t>
            </w:r>
          </w:p>
        </w:tc>
      </w:tr>
      <w:tr w:rsidR="00C71F7E" w:rsidRPr="00054F1E" w14:paraId="22B5EC6D"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60DE39E8"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Кемеровская область - Кузбасс</w:t>
            </w:r>
          </w:p>
        </w:tc>
        <w:tc>
          <w:tcPr>
            <w:tcW w:w="2976" w:type="dxa"/>
            <w:tcBorders>
              <w:top w:val="single" w:sz="4" w:space="0" w:color="auto"/>
              <w:left w:val="single" w:sz="4" w:space="0" w:color="auto"/>
              <w:bottom w:val="single" w:sz="4" w:space="0" w:color="auto"/>
              <w:right w:val="single" w:sz="4" w:space="0" w:color="auto"/>
            </w:tcBorders>
            <w:noWrap/>
          </w:tcPr>
          <w:p w14:paraId="48607417"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г.Кемерово</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37526508" w14:textId="74B9F699"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22 909</w:t>
            </w:r>
          </w:p>
        </w:tc>
        <w:tc>
          <w:tcPr>
            <w:tcW w:w="1626" w:type="dxa"/>
            <w:tcBorders>
              <w:top w:val="single" w:sz="4" w:space="0" w:color="auto"/>
              <w:left w:val="single" w:sz="4" w:space="0" w:color="auto"/>
              <w:bottom w:val="single" w:sz="4" w:space="0" w:color="auto"/>
              <w:right w:val="single" w:sz="4" w:space="0" w:color="auto"/>
            </w:tcBorders>
            <w:noWrap/>
          </w:tcPr>
          <w:p w14:paraId="6EFAB31A" w14:textId="61463CB4"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3F3329F7" w14:textId="77777777" w:rsidTr="0008649F">
        <w:trPr>
          <w:trHeight w:val="170"/>
        </w:trPr>
        <w:tc>
          <w:tcPr>
            <w:tcW w:w="2675" w:type="dxa"/>
            <w:vMerge/>
            <w:tcBorders>
              <w:left w:val="single" w:sz="4" w:space="0" w:color="auto"/>
              <w:bottom w:val="single" w:sz="4" w:space="0" w:color="auto"/>
              <w:right w:val="single" w:sz="4" w:space="0" w:color="auto"/>
            </w:tcBorders>
            <w:noWrap/>
          </w:tcPr>
          <w:p w14:paraId="383BCE5E" w14:textId="6DB19D23"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6968AB89"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Кемеровская область - </w:t>
            </w:r>
            <w:proofErr w:type="spellStart"/>
            <w:r w:rsidRPr="00054F1E">
              <w:rPr>
                <w:rFonts w:ascii="Times New Roman" w:hAnsi="Times New Roman" w:cs="Times New Roman"/>
                <w:color w:val="000000"/>
              </w:rPr>
              <w:t>Кузбасс_Ros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6F899A3B" w14:textId="437F9860"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18 554</w:t>
            </w:r>
          </w:p>
        </w:tc>
        <w:tc>
          <w:tcPr>
            <w:tcW w:w="1626" w:type="dxa"/>
            <w:tcBorders>
              <w:top w:val="single" w:sz="4" w:space="0" w:color="auto"/>
              <w:left w:val="single" w:sz="4" w:space="0" w:color="auto"/>
              <w:bottom w:val="single" w:sz="4" w:space="0" w:color="auto"/>
              <w:right w:val="single" w:sz="4" w:space="0" w:color="auto"/>
            </w:tcBorders>
            <w:noWrap/>
          </w:tcPr>
          <w:p w14:paraId="0CEEC61E" w14:textId="6383A73F"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7FD8E1E7"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28DDC3FF"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Кировская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5EB4CA41"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г.Киров</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58BFF76E" w14:textId="18C8C8C0"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18 061</w:t>
            </w:r>
          </w:p>
        </w:tc>
        <w:tc>
          <w:tcPr>
            <w:tcW w:w="1626" w:type="dxa"/>
            <w:tcBorders>
              <w:top w:val="single" w:sz="4" w:space="0" w:color="auto"/>
              <w:left w:val="single" w:sz="4" w:space="0" w:color="auto"/>
              <w:bottom w:val="single" w:sz="4" w:space="0" w:color="auto"/>
              <w:right w:val="single" w:sz="4" w:space="0" w:color="auto"/>
            </w:tcBorders>
            <w:noWrap/>
          </w:tcPr>
          <w:p w14:paraId="57840C4E" w14:textId="4B22F554"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464F8333" w14:textId="77777777" w:rsidTr="0008649F">
        <w:trPr>
          <w:trHeight w:val="170"/>
        </w:trPr>
        <w:tc>
          <w:tcPr>
            <w:tcW w:w="2675" w:type="dxa"/>
            <w:vMerge/>
            <w:tcBorders>
              <w:left w:val="single" w:sz="4" w:space="0" w:color="auto"/>
              <w:bottom w:val="single" w:sz="4" w:space="0" w:color="auto"/>
              <w:right w:val="single" w:sz="4" w:space="0" w:color="auto"/>
            </w:tcBorders>
            <w:noWrap/>
          </w:tcPr>
          <w:p w14:paraId="3E5F4564" w14:textId="51E641D9"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67F5EB83"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Кировская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6058E6CA" w14:textId="0D1880D6"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12 840</w:t>
            </w:r>
          </w:p>
        </w:tc>
        <w:tc>
          <w:tcPr>
            <w:tcW w:w="1626" w:type="dxa"/>
            <w:tcBorders>
              <w:top w:val="single" w:sz="4" w:space="0" w:color="auto"/>
              <w:left w:val="single" w:sz="4" w:space="0" w:color="auto"/>
              <w:bottom w:val="single" w:sz="4" w:space="0" w:color="auto"/>
              <w:right w:val="single" w:sz="4" w:space="0" w:color="auto"/>
            </w:tcBorders>
            <w:noWrap/>
          </w:tcPr>
          <w:p w14:paraId="4D9ACA4B" w14:textId="5539BFFA"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62BC7EBD"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73692134"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Костромская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232BB464"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г.Кострома</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5EB41467" w14:textId="00221233"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19 765</w:t>
            </w:r>
          </w:p>
        </w:tc>
        <w:tc>
          <w:tcPr>
            <w:tcW w:w="1626" w:type="dxa"/>
            <w:tcBorders>
              <w:top w:val="single" w:sz="4" w:space="0" w:color="auto"/>
              <w:left w:val="single" w:sz="4" w:space="0" w:color="auto"/>
              <w:bottom w:val="single" w:sz="4" w:space="0" w:color="auto"/>
              <w:right w:val="single" w:sz="4" w:space="0" w:color="auto"/>
            </w:tcBorders>
            <w:noWrap/>
          </w:tcPr>
          <w:p w14:paraId="3D7F9679" w14:textId="015F4F4E"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5C963094" w14:textId="77777777" w:rsidTr="0008649F">
        <w:trPr>
          <w:trHeight w:val="170"/>
        </w:trPr>
        <w:tc>
          <w:tcPr>
            <w:tcW w:w="2675" w:type="dxa"/>
            <w:vMerge/>
            <w:tcBorders>
              <w:left w:val="single" w:sz="4" w:space="0" w:color="auto"/>
              <w:bottom w:val="single" w:sz="4" w:space="0" w:color="auto"/>
              <w:right w:val="single" w:sz="4" w:space="0" w:color="auto"/>
            </w:tcBorders>
            <w:noWrap/>
          </w:tcPr>
          <w:p w14:paraId="7457103E" w14:textId="0978FEAC"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4B1716D4"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Костромская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4FD3AA0B" w14:textId="24C7D3FF"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14 318</w:t>
            </w:r>
          </w:p>
        </w:tc>
        <w:tc>
          <w:tcPr>
            <w:tcW w:w="1626" w:type="dxa"/>
            <w:tcBorders>
              <w:top w:val="single" w:sz="4" w:space="0" w:color="auto"/>
              <w:left w:val="single" w:sz="4" w:space="0" w:color="auto"/>
              <w:bottom w:val="single" w:sz="4" w:space="0" w:color="auto"/>
              <w:right w:val="single" w:sz="4" w:space="0" w:color="auto"/>
            </w:tcBorders>
            <w:noWrap/>
          </w:tcPr>
          <w:p w14:paraId="062F3879" w14:textId="436530BA" w:rsidR="00C71F7E" w:rsidRPr="00054F1E" w:rsidRDefault="00C71F7E" w:rsidP="00C71F7E">
            <w:pPr>
              <w:spacing w:after="0" w:line="240" w:lineRule="auto"/>
              <w:jc w:val="center"/>
              <w:rPr>
                <w:rFonts w:ascii="Times New Roman" w:hAnsi="Times New Roman" w:cs="Times New Roman"/>
                <w:color w:val="000000"/>
              </w:rPr>
            </w:pPr>
            <w:r w:rsidRPr="00054F1E">
              <w:rPr>
                <w:rFonts w:ascii="Times New Roman" w:hAnsi="Times New Roman" w:cs="Times New Roman"/>
                <w:color w:val="000000"/>
              </w:rPr>
              <w:t>1</w:t>
            </w:r>
            <w:r>
              <w:rPr>
                <w:rFonts w:ascii="Times New Roman" w:hAnsi="Times New Roman" w:cs="Times New Roman"/>
                <w:color w:val="000000"/>
                <w:lang w:val="en-US"/>
              </w:rPr>
              <w:t>0-</w:t>
            </w:r>
            <w:r w:rsidRPr="00054F1E">
              <w:rPr>
                <w:rFonts w:ascii="Times New Roman" w:hAnsi="Times New Roman" w:cs="Times New Roman"/>
                <w:color w:val="000000"/>
              </w:rPr>
              <w:t>50</w:t>
            </w:r>
          </w:p>
        </w:tc>
      </w:tr>
      <w:tr w:rsidR="00C71F7E" w:rsidRPr="00054F1E" w14:paraId="4EFA82D6"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08D28791"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Краснодарский край</w:t>
            </w:r>
          </w:p>
        </w:tc>
        <w:tc>
          <w:tcPr>
            <w:tcW w:w="2976" w:type="dxa"/>
            <w:tcBorders>
              <w:top w:val="single" w:sz="4" w:space="0" w:color="auto"/>
              <w:left w:val="single" w:sz="4" w:space="0" w:color="auto"/>
              <w:bottom w:val="single" w:sz="4" w:space="0" w:color="auto"/>
              <w:right w:val="single" w:sz="4" w:space="0" w:color="auto"/>
            </w:tcBorders>
            <w:noWrap/>
          </w:tcPr>
          <w:p w14:paraId="0FA78B70"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г.Краснодар</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299CFF49" w14:textId="639B2D4E"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27 295</w:t>
            </w:r>
          </w:p>
        </w:tc>
        <w:tc>
          <w:tcPr>
            <w:tcW w:w="1626" w:type="dxa"/>
            <w:tcBorders>
              <w:top w:val="single" w:sz="4" w:space="0" w:color="auto"/>
              <w:left w:val="single" w:sz="4" w:space="0" w:color="auto"/>
              <w:bottom w:val="single" w:sz="4" w:space="0" w:color="auto"/>
              <w:right w:val="single" w:sz="4" w:space="0" w:color="auto"/>
            </w:tcBorders>
            <w:noWrap/>
          </w:tcPr>
          <w:p w14:paraId="06FA64D2" w14:textId="4D48871B"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013DB868" w14:textId="77777777" w:rsidTr="0008649F">
        <w:trPr>
          <w:trHeight w:val="170"/>
        </w:trPr>
        <w:tc>
          <w:tcPr>
            <w:tcW w:w="2675" w:type="dxa"/>
            <w:vMerge/>
            <w:tcBorders>
              <w:left w:val="single" w:sz="4" w:space="0" w:color="auto"/>
              <w:right w:val="single" w:sz="4" w:space="0" w:color="auto"/>
            </w:tcBorders>
            <w:noWrap/>
          </w:tcPr>
          <w:p w14:paraId="7B7A2E92" w14:textId="755A6064"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19598749"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Краснодарский </w:t>
            </w:r>
            <w:proofErr w:type="spellStart"/>
            <w:r w:rsidRPr="00054F1E">
              <w:rPr>
                <w:rFonts w:ascii="Times New Roman" w:hAnsi="Times New Roman" w:cs="Times New Roman"/>
                <w:color w:val="000000"/>
              </w:rPr>
              <w:t>край_Ros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1AA7B2E5" w14:textId="70973ADC"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19 995</w:t>
            </w:r>
          </w:p>
        </w:tc>
        <w:tc>
          <w:tcPr>
            <w:tcW w:w="1626" w:type="dxa"/>
            <w:tcBorders>
              <w:top w:val="single" w:sz="4" w:space="0" w:color="auto"/>
              <w:left w:val="single" w:sz="4" w:space="0" w:color="auto"/>
              <w:bottom w:val="single" w:sz="4" w:space="0" w:color="auto"/>
              <w:right w:val="single" w:sz="4" w:space="0" w:color="auto"/>
            </w:tcBorders>
            <w:noWrap/>
          </w:tcPr>
          <w:p w14:paraId="2E86B796" w14:textId="64DE223C"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477891F8" w14:textId="77777777" w:rsidTr="0008649F">
        <w:trPr>
          <w:trHeight w:val="170"/>
        </w:trPr>
        <w:tc>
          <w:tcPr>
            <w:tcW w:w="2675" w:type="dxa"/>
            <w:vMerge/>
            <w:tcBorders>
              <w:left w:val="single" w:sz="4" w:space="0" w:color="auto"/>
              <w:right w:val="single" w:sz="4" w:space="0" w:color="auto"/>
            </w:tcBorders>
            <w:noWrap/>
          </w:tcPr>
          <w:p w14:paraId="300FF00C" w14:textId="06966502"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6E78D00D"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г.Новороссийск</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2BD27ECE" w14:textId="1F82469E"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26 824</w:t>
            </w:r>
          </w:p>
        </w:tc>
        <w:tc>
          <w:tcPr>
            <w:tcW w:w="1626" w:type="dxa"/>
            <w:tcBorders>
              <w:top w:val="single" w:sz="4" w:space="0" w:color="auto"/>
              <w:left w:val="single" w:sz="4" w:space="0" w:color="auto"/>
              <w:bottom w:val="single" w:sz="4" w:space="0" w:color="auto"/>
              <w:right w:val="single" w:sz="4" w:space="0" w:color="auto"/>
            </w:tcBorders>
            <w:noWrap/>
          </w:tcPr>
          <w:p w14:paraId="455776E2" w14:textId="40ABFE70"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33BDE714" w14:textId="77777777" w:rsidTr="0008649F">
        <w:trPr>
          <w:trHeight w:val="170"/>
        </w:trPr>
        <w:tc>
          <w:tcPr>
            <w:tcW w:w="2675" w:type="dxa"/>
            <w:vMerge/>
            <w:tcBorders>
              <w:left w:val="single" w:sz="4" w:space="0" w:color="auto"/>
              <w:right w:val="single" w:sz="4" w:space="0" w:color="auto"/>
            </w:tcBorders>
            <w:noWrap/>
          </w:tcPr>
          <w:p w14:paraId="7784B713" w14:textId="77777777"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397047E4"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г.Новороссийск_Ros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2382D690" w14:textId="03B02CA3"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22 563</w:t>
            </w:r>
          </w:p>
        </w:tc>
        <w:tc>
          <w:tcPr>
            <w:tcW w:w="1626" w:type="dxa"/>
            <w:tcBorders>
              <w:top w:val="single" w:sz="4" w:space="0" w:color="auto"/>
              <w:left w:val="single" w:sz="4" w:space="0" w:color="auto"/>
              <w:bottom w:val="single" w:sz="4" w:space="0" w:color="auto"/>
              <w:right w:val="single" w:sz="4" w:space="0" w:color="auto"/>
            </w:tcBorders>
            <w:noWrap/>
          </w:tcPr>
          <w:p w14:paraId="6D6E18E4" w14:textId="1D7320E0"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5A86D799" w14:textId="77777777" w:rsidTr="0008649F">
        <w:trPr>
          <w:trHeight w:val="170"/>
        </w:trPr>
        <w:tc>
          <w:tcPr>
            <w:tcW w:w="2675" w:type="dxa"/>
            <w:vMerge/>
            <w:tcBorders>
              <w:left w:val="single" w:sz="4" w:space="0" w:color="auto"/>
              <w:right w:val="single" w:sz="4" w:space="0" w:color="auto"/>
            </w:tcBorders>
            <w:noWrap/>
          </w:tcPr>
          <w:p w14:paraId="1756B4AC" w14:textId="52ADA0F1"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745DEC1E"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г.Сочи</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52383F98" w14:textId="42555971"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31 785</w:t>
            </w:r>
          </w:p>
        </w:tc>
        <w:tc>
          <w:tcPr>
            <w:tcW w:w="1626" w:type="dxa"/>
            <w:tcBorders>
              <w:top w:val="single" w:sz="4" w:space="0" w:color="auto"/>
              <w:left w:val="single" w:sz="4" w:space="0" w:color="auto"/>
              <w:bottom w:val="single" w:sz="4" w:space="0" w:color="auto"/>
              <w:right w:val="single" w:sz="4" w:space="0" w:color="auto"/>
            </w:tcBorders>
            <w:noWrap/>
          </w:tcPr>
          <w:p w14:paraId="52EC9E6F" w14:textId="5796CB2D"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3FFDCC60" w14:textId="77777777" w:rsidTr="0008649F">
        <w:trPr>
          <w:trHeight w:val="170"/>
        </w:trPr>
        <w:tc>
          <w:tcPr>
            <w:tcW w:w="2675" w:type="dxa"/>
            <w:vMerge/>
            <w:tcBorders>
              <w:left w:val="single" w:sz="4" w:space="0" w:color="auto"/>
              <w:bottom w:val="single" w:sz="4" w:space="0" w:color="auto"/>
              <w:right w:val="single" w:sz="4" w:space="0" w:color="auto"/>
            </w:tcBorders>
            <w:noWrap/>
          </w:tcPr>
          <w:p w14:paraId="0209E92B" w14:textId="77777777"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5142CF44"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г.Сочи_Ros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0B1649D6" w14:textId="5E601165"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27 137</w:t>
            </w:r>
          </w:p>
        </w:tc>
        <w:tc>
          <w:tcPr>
            <w:tcW w:w="1626" w:type="dxa"/>
            <w:tcBorders>
              <w:top w:val="single" w:sz="4" w:space="0" w:color="auto"/>
              <w:left w:val="single" w:sz="4" w:space="0" w:color="auto"/>
              <w:bottom w:val="single" w:sz="4" w:space="0" w:color="auto"/>
              <w:right w:val="single" w:sz="4" w:space="0" w:color="auto"/>
            </w:tcBorders>
            <w:noWrap/>
          </w:tcPr>
          <w:p w14:paraId="711B50F5" w14:textId="6987CCC7"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46798278"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37D82920"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Красноярский край</w:t>
            </w:r>
          </w:p>
        </w:tc>
        <w:tc>
          <w:tcPr>
            <w:tcW w:w="2976" w:type="dxa"/>
            <w:tcBorders>
              <w:top w:val="single" w:sz="4" w:space="0" w:color="auto"/>
              <w:left w:val="single" w:sz="4" w:space="0" w:color="auto"/>
              <w:bottom w:val="single" w:sz="4" w:space="0" w:color="auto"/>
              <w:right w:val="single" w:sz="4" w:space="0" w:color="auto"/>
            </w:tcBorders>
            <w:noWrap/>
          </w:tcPr>
          <w:p w14:paraId="7AAE8511"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г.Красноярск</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1433DDAE" w14:textId="55B01E66"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27 334</w:t>
            </w:r>
          </w:p>
        </w:tc>
        <w:tc>
          <w:tcPr>
            <w:tcW w:w="1626" w:type="dxa"/>
            <w:tcBorders>
              <w:top w:val="single" w:sz="4" w:space="0" w:color="auto"/>
              <w:left w:val="single" w:sz="4" w:space="0" w:color="auto"/>
              <w:bottom w:val="single" w:sz="4" w:space="0" w:color="auto"/>
              <w:right w:val="single" w:sz="4" w:space="0" w:color="auto"/>
            </w:tcBorders>
            <w:noWrap/>
          </w:tcPr>
          <w:p w14:paraId="24CC2378" w14:textId="23BF6AB6"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6455B935" w14:textId="77777777" w:rsidTr="0008649F">
        <w:trPr>
          <w:trHeight w:val="170"/>
        </w:trPr>
        <w:tc>
          <w:tcPr>
            <w:tcW w:w="2675" w:type="dxa"/>
            <w:vMerge/>
            <w:tcBorders>
              <w:left w:val="single" w:sz="4" w:space="0" w:color="auto"/>
              <w:bottom w:val="single" w:sz="4" w:space="0" w:color="auto"/>
              <w:right w:val="single" w:sz="4" w:space="0" w:color="auto"/>
            </w:tcBorders>
            <w:noWrap/>
          </w:tcPr>
          <w:p w14:paraId="3E8F0132" w14:textId="0A8902E9"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0F2DBF92"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Красноярский </w:t>
            </w:r>
            <w:proofErr w:type="spellStart"/>
            <w:r w:rsidRPr="00054F1E">
              <w:rPr>
                <w:rFonts w:ascii="Times New Roman" w:hAnsi="Times New Roman" w:cs="Times New Roman"/>
                <w:color w:val="000000"/>
              </w:rPr>
              <w:t>край_Ros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691B06CC" w14:textId="515405B1"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16 716</w:t>
            </w:r>
          </w:p>
        </w:tc>
        <w:tc>
          <w:tcPr>
            <w:tcW w:w="1626" w:type="dxa"/>
            <w:tcBorders>
              <w:top w:val="single" w:sz="4" w:space="0" w:color="auto"/>
              <w:left w:val="single" w:sz="4" w:space="0" w:color="auto"/>
              <w:bottom w:val="single" w:sz="4" w:space="0" w:color="auto"/>
              <w:right w:val="single" w:sz="4" w:space="0" w:color="auto"/>
            </w:tcBorders>
            <w:noWrap/>
          </w:tcPr>
          <w:p w14:paraId="4CE0BA3E" w14:textId="6213F1E7"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0206038D"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47AF1A8B"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Курганская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239A1CBE"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г.Курган</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6A4D5B1F" w14:textId="6C82D82E"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12 253</w:t>
            </w:r>
          </w:p>
        </w:tc>
        <w:tc>
          <w:tcPr>
            <w:tcW w:w="1626" w:type="dxa"/>
            <w:tcBorders>
              <w:top w:val="single" w:sz="4" w:space="0" w:color="auto"/>
              <w:left w:val="single" w:sz="4" w:space="0" w:color="auto"/>
              <w:bottom w:val="single" w:sz="4" w:space="0" w:color="auto"/>
              <w:right w:val="single" w:sz="4" w:space="0" w:color="auto"/>
            </w:tcBorders>
            <w:noWrap/>
          </w:tcPr>
          <w:p w14:paraId="34AD93A5" w14:textId="14D4B382"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322D90A6" w14:textId="77777777" w:rsidTr="0008649F">
        <w:trPr>
          <w:trHeight w:val="170"/>
        </w:trPr>
        <w:tc>
          <w:tcPr>
            <w:tcW w:w="2675" w:type="dxa"/>
            <w:vMerge/>
            <w:tcBorders>
              <w:left w:val="single" w:sz="4" w:space="0" w:color="auto"/>
              <w:bottom w:val="single" w:sz="4" w:space="0" w:color="auto"/>
              <w:right w:val="single" w:sz="4" w:space="0" w:color="auto"/>
            </w:tcBorders>
            <w:noWrap/>
          </w:tcPr>
          <w:p w14:paraId="3BC2ED33" w14:textId="69F581FF"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4012811E"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Курганская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20F0203C" w14:textId="593BD157"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10 306</w:t>
            </w:r>
          </w:p>
        </w:tc>
        <w:tc>
          <w:tcPr>
            <w:tcW w:w="1626" w:type="dxa"/>
            <w:tcBorders>
              <w:top w:val="single" w:sz="4" w:space="0" w:color="auto"/>
              <w:left w:val="single" w:sz="4" w:space="0" w:color="auto"/>
              <w:bottom w:val="single" w:sz="4" w:space="0" w:color="auto"/>
              <w:right w:val="single" w:sz="4" w:space="0" w:color="auto"/>
            </w:tcBorders>
            <w:noWrap/>
          </w:tcPr>
          <w:p w14:paraId="37116A73" w14:textId="758518B1" w:rsidR="00C71F7E" w:rsidRPr="00054F1E" w:rsidRDefault="00C71F7E" w:rsidP="00C71F7E">
            <w:pPr>
              <w:spacing w:after="0" w:line="240" w:lineRule="auto"/>
              <w:jc w:val="center"/>
              <w:rPr>
                <w:rFonts w:ascii="Times New Roman" w:hAnsi="Times New Roman" w:cs="Times New Roman"/>
                <w:color w:val="000000"/>
              </w:rPr>
            </w:pPr>
            <w:r w:rsidRPr="00054F1E">
              <w:rPr>
                <w:rFonts w:ascii="Times New Roman" w:hAnsi="Times New Roman" w:cs="Times New Roman"/>
                <w:color w:val="000000"/>
              </w:rPr>
              <w:t>1</w:t>
            </w:r>
            <w:r>
              <w:rPr>
                <w:rFonts w:ascii="Times New Roman" w:hAnsi="Times New Roman" w:cs="Times New Roman"/>
                <w:color w:val="000000"/>
                <w:lang w:val="en-US"/>
              </w:rPr>
              <w:t>0-</w:t>
            </w:r>
            <w:r w:rsidRPr="00054F1E">
              <w:rPr>
                <w:rFonts w:ascii="Times New Roman" w:hAnsi="Times New Roman" w:cs="Times New Roman"/>
                <w:color w:val="000000"/>
              </w:rPr>
              <w:t>50</w:t>
            </w:r>
          </w:p>
        </w:tc>
      </w:tr>
      <w:tr w:rsidR="00C71F7E" w:rsidRPr="00054F1E" w14:paraId="2B270BFB"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1913061A"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Курская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09DDC61A"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г.Курск</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1C057ED5" w14:textId="7552E1E0"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20 602</w:t>
            </w:r>
          </w:p>
        </w:tc>
        <w:tc>
          <w:tcPr>
            <w:tcW w:w="1626" w:type="dxa"/>
            <w:tcBorders>
              <w:top w:val="single" w:sz="4" w:space="0" w:color="auto"/>
              <w:left w:val="single" w:sz="4" w:space="0" w:color="auto"/>
              <w:bottom w:val="single" w:sz="4" w:space="0" w:color="auto"/>
              <w:right w:val="single" w:sz="4" w:space="0" w:color="auto"/>
            </w:tcBorders>
            <w:noWrap/>
          </w:tcPr>
          <w:p w14:paraId="19DF6B60" w14:textId="1ADA8E59"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726A1F24" w14:textId="77777777" w:rsidTr="0008649F">
        <w:trPr>
          <w:trHeight w:val="170"/>
        </w:trPr>
        <w:tc>
          <w:tcPr>
            <w:tcW w:w="2675" w:type="dxa"/>
            <w:vMerge/>
            <w:tcBorders>
              <w:left w:val="single" w:sz="4" w:space="0" w:color="auto"/>
              <w:bottom w:val="single" w:sz="4" w:space="0" w:color="auto"/>
              <w:right w:val="single" w:sz="4" w:space="0" w:color="auto"/>
            </w:tcBorders>
            <w:noWrap/>
          </w:tcPr>
          <w:p w14:paraId="14036850" w14:textId="62B23704"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61C58D84"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Курская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72D2F397" w14:textId="0E25BF29"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18 372</w:t>
            </w:r>
          </w:p>
        </w:tc>
        <w:tc>
          <w:tcPr>
            <w:tcW w:w="1626" w:type="dxa"/>
            <w:tcBorders>
              <w:top w:val="single" w:sz="4" w:space="0" w:color="auto"/>
              <w:left w:val="single" w:sz="4" w:space="0" w:color="auto"/>
              <w:bottom w:val="single" w:sz="4" w:space="0" w:color="auto"/>
              <w:right w:val="single" w:sz="4" w:space="0" w:color="auto"/>
            </w:tcBorders>
            <w:noWrap/>
          </w:tcPr>
          <w:p w14:paraId="21D7E49D" w14:textId="42815BAF" w:rsidR="00C71F7E" w:rsidRPr="00054F1E" w:rsidRDefault="00C71F7E" w:rsidP="00C71F7E">
            <w:pPr>
              <w:spacing w:after="0" w:line="240" w:lineRule="auto"/>
              <w:jc w:val="center"/>
              <w:rPr>
                <w:rFonts w:ascii="Times New Roman" w:hAnsi="Times New Roman" w:cs="Times New Roman"/>
                <w:color w:val="000000"/>
              </w:rPr>
            </w:pPr>
            <w:r w:rsidRPr="00054F1E">
              <w:rPr>
                <w:rFonts w:ascii="Times New Roman" w:hAnsi="Times New Roman" w:cs="Times New Roman"/>
                <w:color w:val="000000"/>
              </w:rPr>
              <w:t>1</w:t>
            </w:r>
            <w:r>
              <w:rPr>
                <w:rFonts w:ascii="Times New Roman" w:hAnsi="Times New Roman" w:cs="Times New Roman"/>
                <w:color w:val="000000"/>
                <w:lang w:val="en-US"/>
              </w:rPr>
              <w:t>0-</w:t>
            </w:r>
            <w:r w:rsidRPr="00054F1E">
              <w:rPr>
                <w:rFonts w:ascii="Times New Roman" w:hAnsi="Times New Roman" w:cs="Times New Roman"/>
                <w:color w:val="000000"/>
              </w:rPr>
              <w:t>50</w:t>
            </w:r>
          </w:p>
        </w:tc>
      </w:tr>
      <w:tr w:rsidR="00C71F7E" w:rsidRPr="00054F1E" w14:paraId="0334E747"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6C39AC8D"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Липецкая область</w:t>
            </w:r>
          </w:p>
        </w:tc>
        <w:tc>
          <w:tcPr>
            <w:tcW w:w="2976" w:type="dxa"/>
            <w:tcBorders>
              <w:top w:val="single" w:sz="4" w:space="0" w:color="auto"/>
              <w:left w:val="single" w:sz="4" w:space="0" w:color="auto"/>
              <w:bottom w:val="single" w:sz="4" w:space="0" w:color="auto"/>
              <w:right w:val="single" w:sz="4" w:space="0" w:color="auto"/>
            </w:tcBorders>
            <w:noWrap/>
          </w:tcPr>
          <w:p w14:paraId="7B9D7C74"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г.Липецк</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63BC693F" w14:textId="3647ED17"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16 175</w:t>
            </w:r>
          </w:p>
        </w:tc>
        <w:tc>
          <w:tcPr>
            <w:tcW w:w="1626" w:type="dxa"/>
            <w:tcBorders>
              <w:top w:val="single" w:sz="4" w:space="0" w:color="auto"/>
              <w:left w:val="single" w:sz="4" w:space="0" w:color="auto"/>
              <w:bottom w:val="single" w:sz="4" w:space="0" w:color="auto"/>
              <w:right w:val="single" w:sz="4" w:space="0" w:color="auto"/>
            </w:tcBorders>
            <w:noWrap/>
          </w:tcPr>
          <w:p w14:paraId="4E1E8082" w14:textId="5180E7DC"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3BCE3071" w14:textId="77777777" w:rsidTr="0008649F">
        <w:trPr>
          <w:trHeight w:val="170"/>
        </w:trPr>
        <w:tc>
          <w:tcPr>
            <w:tcW w:w="2675" w:type="dxa"/>
            <w:vMerge/>
            <w:tcBorders>
              <w:left w:val="single" w:sz="4" w:space="0" w:color="auto"/>
              <w:bottom w:val="single" w:sz="4" w:space="0" w:color="auto"/>
              <w:right w:val="single" w:sz="4" w:space="0" w:color="auto"/>
            </w:tcBorders>
            <w:noWrap/>
          </w:tcPr>
          <w:p w14:paraId="1F993F6C" w14:textId="67312054"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5522E7A7"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Липецкая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371DE535" w14:textId="67E21383"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14 098</w:t>
            </w:r>
          </w:p>
        </w:tc>
        <w:tc>
          <w:tcPr>
            <w:tcW w:w="1626" w:type="dxa"/>
            <w:tcBorders>
              <w:top w:val="single" w:sz="4" w:space="0" w:color="auto"/>
              <w:left w:val="single" w:sz="4" w:space="0" w:color="auto"/>
              <w:bottom w:val="single" w:sz="4" w:space="0" w:color="auto"/>
              <w:right w:val="single" w:sz="4" w:space="0" w:color="auto"/>
            </w:tcBorders>
            <w:noWrap/>
          </w:tcPr>
          <w:p w14:paraId="10EEFF8B" w14:textId="1D925692" w:rsidR="00C71F7E" w:rsidRPr="00054F1E" w:rsidRDefault="00C71F7E" w:rsidP="00C71F7E">
            <w:pPr>
              <w:spacing w:after="0" w:line="240" w:lineRule="auto"/>
              <w:jc w:val="center"/>
              <w:rPr>
                <w:rFonts w:ascii="Times New Roman" w:hAnsi="Times New Roman" w:cs="Times New Roman"/>
                <w:color w:val="000000"/>
              </w:rPr>
            </w:pPr>
            <w:r w:rsidRPr="00C75F23">
              <w:rPr>
                <w:rFonts w:ascii="Times New Roman" w:hAnsi="Times New Roman" w:cs="Times New Roman"/>
                <w:color w:val="000000"/>
              </w:rPr>
              <w:t>1</w:t>
            </w:r>
            <w:r w:rsidRPr="00C75F23">
              <w:rPr>
                <w:rFonts w:ascii="Times New Roman" w:hAnsi="Times New Roman" w:cs="Times New Roman"/>
                <w:color w:val="000000"/>
                <w:lang w:val="en-US"/>
              </w:rPr>
              <w:t>0-</w:t>
            </w:r>
            <w:r w:rsidRPr="00C75F23">
              <w:rPr>
                <w:rFonts w:ascii="Times New Roman" w:hAnsi="Times New Roman" w:cs="Times New Roman"/>
                <w:color w:val="000000"/>
              </w:rPr>
              <w:t>50</w:t>
            </w:r>
          </w:p>
        </w:tc>
      </w:tr>
      <w:tr w:rsidR="00C71F7E" w:rsidRPr="00054F1E" w14:paraId="12BC817B"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70253AAF"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Магаданская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5F495165"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г.Магадан</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1AC4796B" w14:textId="730398D8"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24 373</w:t>
            </w:r>
          </w:p>
        </w:tc>
        <w:tc>
          <w:tcPr>
            <w:tcW w:w="1626" w:type="dxa"/>
            <w:tcBorders>
              <w:top w:val="single" w:sz="4" w:space="0" w:color="auto"/>
              <w:left w:val="single" w:sz="4" w:space="0" w:color="auto"/>
              <w:bottom w:val="single" w:sz="4" w:space="0" w:color="auto"/>
              <w:right w:val="single" w:sz="4" w:space="0" w:color="auto"/>
            </w:tcBorders>
            <w:noWrap/>
          </w:tcPr>
          <w:p w14:paraId="7E72BCA8" w14:textId="078F9B26" w:rsidR="00C71F7E" w:rsidRPr="00054F1E" w:rsidRDefault="00C71F7E" w:rsidP="00C71F7E">
            <w:pPr>
              <w:spacing w:after="0" w:line="240" w:lineRule="auto"/>
              <w:jc w:val="center"/>
              <w:rPr>
                <w:rFonts w:ascii="Times New Roman" w:hAnsi="Times New Roman" w:cs="Times New Roman"/>
                <w:color w:val="000000"/>
              </w:rPr>
            </w:pPr>
            <w:r w:rsidRPr="00C75F23">
              <w:rPr>
                <w:rFonts w:ascii="Times New Roman" w:hAnsi="Times New Roman" w:cs="Times New Roman"/>
                <w:color w:val="000000"/>
              </w:rPr>
              <w:t>1</w:t>
            </w:r>
            <w:r w:rsidRPr="00C75F23">
              <w:rPr>
                <w:rFonts w:ascii="Times New Roman" w:hAnsi="Times New Roman" w:cs="Times New Roman"/>
                <w:color w:val="000000"/>
                <w:lang w:val="en-US"/>
              </w:rPr>
              <w:t>0-</w:t>
            </w:r>
            <w:r w:rsidRPr="00C75F23">
              <w:rPr>
                <w:rFonts w:ascii="Times New Roman" w:hAnsi="Times New Roman" w:cs="Times New Roman"/>
                <w:color w:val="000000"/>
              </w:rPr>
              <w:t>50</w:t>
            </w:r>
          </w:p>
        </w:tc>
      </w:tr>
      <w:tr w:rsidR="00C71F7E" w:rsidRPr="00054F1E" w14:paraId="6439D8A1" w14:textId="77777777" w:rsidTr="0008649F">
        <w:trPr>
          <w:trHeight w:val="170"/>
        </w:trPr>
        <w:tc>
          <w:tcPr>
            <w:tcW w:w="2675" w:type="dxa"/>
            <w:vMerge/>
            <w:tcBorders>
              <w:left w:val="single" w:sz="4" w:space="0" w:color="auto"/>
              <w:bottom w:val="single" w:sz="4" w:space="0" w:color="auto"/>
              <w:right w:val="single" w:sz="4" w:space="0" w:color="auto"/>
            </w:tcBorders>
            <w:noWrap/>
          </w:tcPr>
          <w:p w14:paraId="64BFF651" w14:textId="03D39614"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335968D4"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Магаданская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081759F9" w14:textId="13EDB2D1"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13 683</w:t>
            </w:r>
          </w:p>
        </w:tc>
        <w:tc>
          <w:tcPr>
            <w:tcW w:w="1626" w:type="dxa"/>
            <w:tcBorders>
              <w:top w:val="single" w:sz="4" w:space="0" w:color="auto"/>
              <w:left w:val="single" w:sz="4" w:space="0" w:color="auto"/>
              <w:bottom w:val="single" w:sz="4" w:space="0" w:color="auto"/>
              <w:right w:val="single" w:sz="4" w:space="0" w:color="auto"/>
            </w:tcBorders>
            <w:noWrap/>
          </w:tcPr>
          <w:p w14:paraId="02E3477B" w14:textId="480D87A5" w:rsidR="00C71F7E" w:rsidRPr="00054F1E" w:rsidRDefault="00C71F7E" w:rsidP="00C71F7E">
            <w:pPr>
              <w:spacing w:after="0" w:line="240" w:lineRule="auto"/>
              <w:jc w:val="center"/>
              <w:rPr>
                <w:rFonts w:ascii="Times New Roman" w:hAnsi="Times New Roman" w:cs="Times New Roman"/>
                <w:color w:val="000000"/>
              </w:rPr>
            </w:pPr>
            <w:r w:rsidRPr="00C75F23">
              <w:rPr>
                <w:rFonts w:ascii="Times New Roman" w:hAnsi="Times New Roman" w:cs="Times New Roman"/>
                <w:color w:val="000000"/>
              </w:rPr>
              <w:t>1</w:t>
            </w:r>
            <w:r w:rsidRPr="00C75F23">
              <w:rPr>
                <w:rFonts w:ascii="Times New Roman" w:hAnsi="Times New Roman" w:cs="Times New Roman"/>
                <w:color w:val="000000"/>
                <w:lang w:val="en-US"/>
              </w:rPr>
              <w:t>0-</w:t>
            </w:r>
            <w:r w:rsidRPr="00C75F23">
              <w:rPr>
                <w:rFonts w:ascii="Times New Roman" w:hAnsi="Times New Roman" w:cs="Times New Roman"/>
                <w:color w:val="000000"/>
              </w:rPr>
              <w:t>50</w:t>
            </w:r>
          </w:p>
        </w:tc>
      </w:tr>
      <w:tr w:rsidR="00C71F7E" w:rsidRPr="00054F1E" w14:paraId="431548ED"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1A387302"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Москва и Московская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02A0C808"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г.Москва</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6D268623" w14:textId="757DB615"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36 171</w:t>
            </w:r>
          </w:p>
        </w:tc>
        <w:tc>
          <w:tcPr>
            <w:tcW w:w="1626" w:type="dxa"/>
            <w:tcBorders>
              <w:top w:val="single" w:sz="4" w:space="0" w:color="auto"/>
              <w:left w:val="single" w:sz="4" w:space="0" w:color="auto"/>
              <w:bottom w:val="single" w:sz="4" w:space="0" w:color="auto"/>
              <w:right w:val="single" w:sz="4" w:space="0" w:color="auto"/>
            </w:tcBorders>
            <w:noWrap/>
          </w:tcPr>
          <w:p w14:paraId="79F4E580" w14:textId="615E1AA6"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77F72274" w14:textId="77777777" w:rsidTr="0008649F">
        <w:trPr>
          <w:trHeight w:val="170"/>
        </w:trPr>
        <w:tc>
          <w:tcPr>
            <w:tcW w:w="2675" w:type="dxa"/>
            <w:vMerge/>
            <w:tcBorders>
              <w:left w:val="single" w:sz="4" w:space="0" w:color="auto"/>
              <w:bottom w:val="single" w:sz="4" w:space="0" w:color="auto"/>
              <w:right w:val="single" w:sz="4" w:space="0" w:color="auto"/>
            </w:tcBorders>
            <w:noWrap/>
          </w:tcPr>
          <w:p w14:paraId="229B7574" w14:textId="1F686ABD"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40F5B650"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Москва и Московская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2D5FE65E" w14:textId="2EFBCFBB"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32 974</w:t>
            </w:r>
          </w:p>
        </w:tc>
        <w:tc>
          <w:tcPr>
            <w:tcW w:w="1626" w:type="dxa"/>
            <w:tcBorders>
              <w:top w:val="single" w:sz="4" w:space="0" w:color="auto"/>
              <w:left w:val="single" w:sz="4" w:space="0" w:color="auto"/>
              <w:bottom w:val="single" w:sz="4" w:space="0" w:color="auto"/>
              <w:right w:val="single" w:sz="4" w:space="0" w:color="auto"/>
            </w:tcBorders>
            <w:noWrap/>
          </w:tcPr>
          <w:p w14:paraId="53156CAE" w14:textId="65AD9FA2"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469FE26B"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5EF1B4C6"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Мурманская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79B0FAD9"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г.Мурманск</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15945EC1" w14:textId="43E2E76A"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22 519</w:t>
            </w:r>
          </w:p>
        </w:tc>
        <w:tc>
          <w:tcPr>
            <w:tcW w:w="1626" w:type="dxa"/>
            <w:tcBorders>
              <w:top w:val="single" w:sz="4" w:space="0" w:color="auto"/>
              <w:left w:val="single" w:sz="4" w:space="0" w:color="auto"/>
              <w:bottom w:val="single" w:sz="4" w:space="0" w:color="auto"/>
              <w:right w:val="single" w:sz="4" w:space="0" w:color="auto"/>
            </w:tcBorders>
            <w:noWrap/>
          </w:tcPr>
          <w:p w14:paraId="7803D8C4" w14:textId="23DB9824"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6EBDAE0D" w14:textId="77777777" w:rsidTr="0008649F">
        <w:trPr>
          <w:trHeight w:val="170"/>
        </w:trPr>
        <w:tc>
          <w:tcPr>
            <w:tcW w:w="2675" w:type="dxa"/>
            <w:vMerge/>
            <w:tcBorders>
              <w:left w:val="single" w:sz="4" w:space="0" w:color="auto"/>
              <w:bottom w:val="single" w:sz="4" w:space="0" w:color="auto"/>
              <w:right w:val="single" w:sz="4" w:space="0" w:color="auto"/>
            </w:tcBorders>
            <w:noWrap/>
          </w:tcPr>
          <w:p w14:paraId="7EBE0F97" w14:textId="5550FF8B"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5C690333"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Мурманская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43AC925F" w14:textId="65863796"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18 315</w:t>
            </w:r>
          </w:p>
        </w:tc>
        <w:tc>
          <w:tcPr>
            <w:tcW w:w="1626" w:type="dxa"/>
            <w:tcBorders>
              <w:top w:val="single" w:sz="4" w:space="0" w:color="auto"/>
              <w:left w:val="single" w:sz="4" w:space="0" w:color="auto"/>
              <w:bottom w:val="single" w:sz="4" w:space="0" w:color="auto"/>
              <w:right w:val="single" w:sz="4" w:space="0" w:color="auto"/>
            </w:tcBorders>
            <w:noWrap/>
          </w:tcPr>
          <w:p w14:paraId="4E780DFE" w14:textId="5170CC08"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1A06B4F5"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7DCB0E52"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Нижегородская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71F16BAD"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г.Нижний</w:t>
            </w:r>
            <w:proofErr w:type="spellEnd"/>
            <w:r w:rsidRPr="00054F1E">
              <w:rPr>
                <w:rFonts w:ascii="Times New Roman" w:hAnsi="Times New Roman" w:cs="Times New Roman"/>
                <w:color w:val="000000"/>
              </w:rPr>
              <w:t xml:space="preserve"> Новгород</w:t>
            </w:r>
          </w:p>
        </w:tc>
        <w:tc>
          <w:tcPr>
            <w:tcW w:w="2067" w:type="dxa"/>
            <w:tcBorders>
              <w:top w:val="single" w:sz="4" w:space="0" w:color="auto"/>
              <w:left w:val="single" w:sz="4" w:space="0" w:color="auto"/>
              <w:bottom w:val="single" w:sz="4" w:space="0" w:color="auto"/>
              <w:right w:val="single" w:sz="4" w:space="0" w:color="auto"/>
            </w:tcBorders>
            <w:noWrap/>
            <w:vAlign w:val="center"/>
          </w:tcPr>
          <w:p w14:paraId="55BCD0D8" w14:textId="0CA53312"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23 437</w:t>
            </w:r>
          </w:p>
        </w:tc>
        <w:tc>
          <w:tcPr>
            <w:tcW w:w="1626" w:type="dxa"/>
            <w:tcBorders>
              <w:top w:val="single" w:sz="4" w:space="0" w:color="auto"/>
              <w:left w:val="single" w:sz="4" w:space="0" w:color="auto"/>
              <w:bottom w:val="single" w:sz="4" w:space="0" w:color="auto"/>
              <w:right w:val="single" w:sz="4" w:space="0" w:color="auto"/>
            </w:tcBorders>
            <w:noWrap/>
          </w:tcPr>
          <w:p w14:paraId="47A4D831" w14:textId="6F8E8C32"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7FE4F433" w14:textId="77777777" w:rsidTr="0008649F">
        <w:trPr>
          <w:trHeight w:val="170"/>
        </w:trPr>
        <w:tc>
          <w:tcPr>
            <w:tcW w:w="2675" w:type="dxa"/>
            <w:vMerge/>
            <w:tcBorders>
              <w:left w:val="single" w:sz="4" w:space="0" w:color="auto"/>
              <w:bottom w:val="single" w:sz="4" w:space="0" w:color="auto"/>
              <w:right w:val="single" w:sz="4" w:space="0" w:color="auto"/>
            </w:tcBorders>
            <w:noWrap/>
          </w:tcPr>
          <w:p w14:paraId="0E58D6BA" w14:textId="205E1B7B"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01324822"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Нижегородская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0105FA6D" w14:textId="29E646F9"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19 558</w:t>
            </w:r>
          </w:p>
        </w:tc>
        <w:tc>
          <w:tcPr>
            <w:tcW w:w="1626" w:type="dxa"/>
            <w:tcBorders>
              <w:top w:val="single" w:sz="4" w:space="0" w:color="auto"/>
              <w:left w:val="single" w:sz="4" w:space="0" w:color="auto"/>
              <w:bottom w:val="single" w:sz="4" w:space="0" w:color="auto"/>
              <w:right w:val="single" w:sz="4" w:space="0" w:color="auto"/>
            </w:tcBorders>
            <w:noWrap/>
          </w:tcPr>
          <w:p w14:paraId="5D64D24E" w14:textId="43E7A123"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6E1AB5C6"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0D7955C5"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Новгородская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02DC292F"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г.Великий</w:t>
            </w:r>
            <w:proofErr w:type="spellEnd"/>
            <w:r w:rsidRPr="00054F1E">
              <w:rPr>
                <w:rFonts w:ascii="Times New Roman" w:hAnsi="Times New Roman" w:cs="Times New Roman"/>
                <w:color w:val="000000"/>
              </w:rPr>
              <w:t xml:space="preserve"> Новгород</w:t>
            </w:r>
          </w:p>
        </w:tc>
        <w:tc>
          <w:tcPr>
            <w:tcW w:w="2067" w:type="dxa"/>
            <w:tcBorders>
              <w:top w:val="single" w:sz="4" w:space="0" w:color="auto"/>
              <w:left w:val="single" w:sz="4" w:space="0" w:color="auto"/>
              <w:bottom w:val="single" w:sz="4" w:space="0" w:color="auto"/>
              <w:right w:val="single" w:sz="4" w:space="0" w:color="auto"/>
            </w:tcBorders>
            <w:noWrap/>
            <w:vAlign w:val="center"/>
          </w:tcPr>
          <w:p w14:paraId="53248F8B" w14:textId="0C4E1839"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21 079</w:t>
            </w:r>
          </w:p>
        </w:tc>
        <w:tc>
          <w:tcPr>
            <w:tcW w:w="1626" w:type="dxa"/>
            <w:tcBorders>
              <w:top w:val="single" w:sz="4" w:space="0" w:color="auto"/>
              <w:left w:val="single" w:sz="4" w:space="0" w:color="auto"/>
              <w:bottom w:val="single" w:sz="4" w:space="0" w:color="auto"/>
              <w:right w:val="single" w:sz="4" w:space="0" w:color="auto"/>
            </w:tcBorders>
            <w:noWrap/>
          </w:tcPr>
          <w:p w14:paraId="3CA3AC6D" w14:textId="13104DFA"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5F32FCC8" w14:textId="77777777" w:rsidTr="0008649F">
        <w:trPr>
          <w:trHeight w:val="170"/>
        </w:trPr>
        <w:tc>
          <w:tcPr>
            <w:tcW w:w="2675" w:type="dxa"/>
            <w:vMerge/>
            <w:tcBorders>
              <w:left w:val="single" w:sz="4" w:space="0" w:color="auto"/>
              <w:bottom w:val="single" w:sz="4" w:space="0" w:color="auto"/>
              <w:right w:val="single" w:sz="4" w:space="0" w:color="auto"/>
            </w:tcBorders>
            <w:noWrap/>
          </w:tcPr>
          <w:p w14:paraId="11BC6784" w14:textId="1E00D0FC"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03DBECBA"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Новгородская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271550C5" w14:textId="5008A8C2"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17 792</w:t>
            </w:r>
          </w:p>
        </w:tc>
        <w:tc>
          <w:tcPr>
            <w:tcW w:w="1626" w:type="dxa"/>
            <w:tcBorders>
              <w:top w:val="single" w:sz="4" w:space="0" w:color="auto"/>
              <w:left w:val="single" w:sz="4" w:space="0" w:color="auto"/>
              <w:bottom w:val="single" w:sz="4" w:space="0" w:color="auto"/>
              <w:right w:val="single" w:sz="4" w:space="0" w:color="auto"/>
            </w:tcBorders>
            <w:noWrap/>
          </w:tcPr>
          <w:p w14:paraId="77C86E0E" w14:textId="535A96EC" w:rsidR="00C71F7E" w:rsidRPr="00054F1E" w:rsidRDefault="00C71F7E" w:rsidP="00C71F7E">
            <w:pPr>
              <w:spacing w:after="0" w:line="240" w:lineRule="auto"/>
              <w:jc w:val="center"/>
              <w:rPr>
                <w:rFonts w:ascii="Times New Roman" w:hAnsi="Times New Roman" w:cs="Times New Roman"/>
                <w:color w:val="000000"/>
              </w:rPr>
            </w:pPr>
            <w:r w:rsidRPr="00054F1E">
              <w:rPr>
                <w:rFonts w:ascii="Times New Roman" w:hAnsi="Times New Roman" w:cs="Times New Roman"/>
                <w:color w:val="000000"/>
              </w:rPr>
              <w:t>1</w:t>
            </w:r>
            <w:r>
              <w:rPr>
                <w:rFonts w:ascii="Times New Roman" w:hAnsi="Times New Roman" w:cs="Times New Roman"/>
                <w:color w:val="000000"/>
                <w:lang w:val="en-US"/>
              </w:rPr>
              <w:t>0-</w:t>
            </w:r>
            <w:r w:rsidRPr="00054F1E">
              <w:rPr>
                <w:rFonts w:ascii="Times New Roman" w:hAnsi="Times New Roman" w:cs="Times New Roman"/>
                <w:color w:val="000000"/>
              </w:rPr>
              <w:t>50</w:t>
            </w:r>
          </w:p>
        </w:tc>
      </w:tr>
      <w:tr w:rsidR="00C71F7E" w:rsidRPr="00054F1E" w14:paraId="527CE69F"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42185B80"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Новосибирская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3B7B04FB"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г.Новосибирск</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797AF5F5" w14:textId="47EB89A5"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21 593</w:t>
            </w:r>
          </w:p>
        </w:tc>
        <w:tc>
          <w:tcPr>
            <w:tcW w:w="1626" w:type="dxa"/>
            <w:tcBorders>
              <w:top w:val="single" w:sz="4" w:space="0" w:color="auto"/>
              <w:left w:val="single" w:sz="4" w:space="0" w:color="auto"/>
              <w:bottom w:val="single" w:sz="4" w:space="0" w:color="auto"/>
              <w:right w:val="single" w:sz="4" w:space="0" w:color="auto"/>
            </w:tcBorders>
            <w:noWrap/>
          </w:tcPr>
          <w:p w14:paraId="7D3AC3F7" w14:textId="28A1BFF4"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0E20A4EA" w14:textId="77777777" w:rsidTr="0008649F">
        <w:trPr>
          <w:trHeight w:val="170"/>
        </w:trPr>
        <w:tc>
          <w:tcPr>
            <w:tcW w:w="2675" w:type="dxa"/>
            <w:vMerge/>
            <w:tcBorders>
              <w:left w:val="single" w:sz="4" w:space="0" w:color="auto"/>
              <w:bottom w:val="single" w:sz="4" w:space="0" w:color="auto"/>
              <w:right w:val="single" w:sz="4" w:space="0" w:color="auto"/>
            </w:tcBorders>
            <w:noWrap/>
          </w:tcPr>
          <w:p w14:paraId="1CA84066" w14:textId="4B0F1E0E"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7DBB4C56"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Новосибирская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156C83CB" w14:textId="1E43C781"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14 226</w:t>
            </w:r>
          </w:p>
        </w:tc>
        <w:tc>
          <w:tcPr>
            <w:tcW w:w="1626" w:type="dxa"/>
            <w:tcBorders>
              <w:top w:val="single" w:sz="4" w:space="0" w:color="auto"/>
              <w:left w:val="single" w:sz="4" w:space="0" w:color="auto"/>
              <w:bottom w:val="single" w:sz="4" w:space="0" w:color="auto"/>
              <w:right w:val="single" w:sz="4" w:space="0" w:color="auto"/>
            </w:tcBorders>
            <w:noWrap/>
          </w:tcPr>
          <w:p w14:paraId="7F08C2A8" w14:textId="21EDCF16"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0ECCBD75"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15635E7B"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Омская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202C5460"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г.Омск</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5FADA97C" w14:textId="7EB2AF64"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20 106</w:t>
            </w:r>
          </w:p>
        </w:tc>
        <w:tc>
          <w:tcPr>
            <w:tcW w:w="1626" w:type="dxa"/>
            <w:tcBorders>
              <w:top w:val="single" w:sz="4" w:space="0" w:color="auto"/>
              <w:left w:val="single" w:sz="4" w:space="0" w:color="auto"/>
              <w:bottom w:val="single" w:sz="4" w:space="0" w:color="auto"/>
              <w:right w:val="single" w:sz="4" w:space="0" w:color="auto"/>
            </w:tcBorders>
            <w:noWrap/>
          </w:tcPr>
          <w:p w14:paraId="244BE63F" w14:textId="7686B4EF"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172E0F42" w14:textId="77777777" w:rsidTr="0008649F">
        <w:trPr>
          <w:trHeight w:val="170"/>
        </w:trPr>
        <w:tc>
          <w:tcPr>
            <w:tcW w:w="2675" w:type="dxa"/>
            <w:vMerge/>
            <w:tcBorders>
              <w:left w:val="single" w:sz="4" w:space="0" w:color="auto"/>
              <w:bottom w:val="single" w:sz="4" w:space="0" w:color="auto"/>
              <w:right w:val="single" w:sz="4" w:space="0" w:color="auto"/>
            </w:tcBorders>
            <w:noWrap/>
          </w:tcPr>
          <w:p w14:paraId="5F8CD851" w14:textId="19E39671"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395378B6"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Омская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524ABD6D" w14:textId="13F291FB"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16 809</w:t>
            </w:r>
          </w:p>
        </w:tc>
        <w:tc>
          <w:tcPr>
            <w:tcW w:w="1626" w:type="dxa"/>
            <w:tcBorders>
              <w:top w:val="single" w:sz="4" w:space="0" w:color="auto"/>
              <w:left w:val="single" w:sz="4" w:space="0" w:color="auto"/>
              <w:bottom w:val="single" w:sz="4" w:space="0" w:color="auto"/>
              <w:right w:val="single" w:sz="4" w:space="0" w:color="auto"/>
            </w:tcBorders>
            <w:noWrap/>
          </w:tcPr>
          <w:p w14:paraId="1851DA3D" w14:textId="635D9B2A" w:rsidR="00C71F7E" w:rsidRPr="00054F1E" w:rsidRDefault="00C71F7E" w:rsidP="00C71F7E">
            <w:pPr>
              <w:spacing w:after="0" w:line="240" w:lineRule="auto"/>
              <w:jc w:val="center"/>
              <w:rPr>
                <w:rFonts w:ascii="Times New Roman" w:hAnsi="Times New Roman" w:cs="Times New Roman"/>
                <w:color w:val="000000"/>
              </w:rPr>
            </w:pPr>
            <w:r w:rsidRPr="00054F1E">
              <w:rPr>
                <w:rFonts w:ascii="Times New Roman" w:hAnsi="Times New Roman" w:cs="Times New Roman"/>
                <w:color w:val="000000"/>
              </w:rPr>
              <w:t>1</w:t>
            </w:r>
            <w:r>
              <w:rPr>
                <w:rFonts w:ascii="Times New Roman" w:hAnsi="Times New Roman" w:cs="Times New Roman"/>
                <w:color w:val="000000"/>
                <w:lang w:val="en-US"/>
              </w:rPr>
              <w:t>0-</w:t>
            </w:r>
            <w:r w:rsidRPr="00054F1E">
              <w:rPr>
                <w:rFonts w:ascii="Times New Roman" w:hAnsi="Times New Roman" w:cs="Times New Roman"/>
                <w:color w:val="000000"/>
              </w:rPr>
              <w:t>50</w:t>
            </w:r>
          </w:p>
        </w:tc>
      </w:tr>
      <w:tr w:rsidR="00C71F7E" w:rsidRPr="00054F1E" w14:paraId="47CE2EE4"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5D0C1A30"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Оренбургская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34557AA8"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г.Оренбург</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4E4F42FE" w14:textId="642C92C7"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17 362</w:t>
            </w:r>
          </w:p>
        </w:tc>
        <w:tc>
          <w:tcPr>
            <w:tcW w:w="1626" w:type="dxa"/>
            <w:tcBorders>
              <w:top w:val="single" w:sz="4" w:space="0" w:color="auto"/>
              <w:left w:val="single" w:sz="4" w:space="0" w:color="auto"/>
              <w:bottom w:val="single" w:sz="4" w:space="0" w:color="auto"/>
              <w:right w:val="single" w:sz="4" w:space="0" w:color="auto"/>
            </w:tcBorders>
            <w:noWrap/>
          </w:tcPr>
          <w:p w14:paraId="51C9DA72" w14:textId="3808593C"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4B7E0B27" w14:textId="77777777" w:rsidTr="0008649F">
        <w:trPr>
          <w:trHeight w:val="170"/>
        </w:trPr>
        <w:tc>
          <w:tcPr>
            <w:tcW w:w="2675" w:type="dxa"/>
            <w:vMerge/>
            <w:tcBorders>
              <w:left w:val="single" w:sz="4" w:space="0" w:color="auto"/>
              <w:bottom w:val="single" w:sz="4" w:space="0" w:color="auto"/>
              <w:right w:val="single" w:sz="4" w:space="0" w:color="auto"/>
            </w:tcBorders>
            <w:noWrap/>
          </w:tcPr>
          <w:p w14:paraId="4BE9B4BF" w14:textId="123F1A60"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5FC7EE02"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Оренбургская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1402AEC7" w14:textId="4DBD52AF"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14 813</w:t>
            </w:r>
          </w:p>
        </w:tc>
        <w:tc>
          <w:tcPr>
            <w:tcW w:w="1626" w:type="dxa"/>
            <w:tcBorders>
              <w:top w:val="single" w:sz="4" w:space="0" w:color="auto"/>
              <w:left w:val="single" w:sz="4" w:space="0" w:color="auto"/>
              <w:bottom w:val="single" w:sz="4" w:space="0" w:color="auto"/>
              <w:right w:val="single" w:sz="4" w:space="0" w:color="auto"/>
            </w:tcBorders>
            <w:noWrap/>
          </w:tcPr>
          <w:p w14:paraId="45F7B8EC" w14:textId="3F5839DA"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0DD8E89E"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3D7EB3B4"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Орловская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40C0E6BE"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г.Орёл</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4360E582" w14:textId="43D40BB9"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20 097</w:t>
            </w:r>
          </w:p>
        </w:tc>
        <w:tc>
          <w:tcPr>
            <w:tcW w:w="1626" w:type="dxa"/>
            <w:tcBorders>
              <w:top w:val="single" w:sz="4" w:space="0" w:color="auto"/>
              <w:left w:val="single" w:sz="4" w:space="0" w:color="auto"/>
              <w:bottom w:val="single" w:sz="4" w:space="0" w:color="auto"/>
              <w:right w:val="single" w:sz="4" w:space="0" w:color="auto"/>
            </w:tcBorders>
            <w:noWrap/>
          </w:tcPr>
          <w:p w14:paraId="775187F0" w14:textId="226CF468"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4E366B02" w14:textId="77777777" w:rsidTr="0008649F">
        <w:trPr>
          <w:trHeight w:val="170"/>
        </w:trPr>
        <w:tc>
          <w:tcPr>
            <w:tcW w:w="2675" w:type="dxa"/>
            <w:vMerge/>
            <w:tcBorders>
              <w:left w:val="single" w:sz="4" w:space="0" w:color="auto"/>
              <w:bottom w:val="single" w:sz="4" w:space="0" w:color="auto"/>
              <w:right w:val="single" w:sz="4" w:space="0" w:color="auto"/>
            </w:tcBorders>
            <w:noWrap/>
          </w:tcPr>
          <w:p w14:paraId="5560B490" w14:textId="0FFDAF69"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79FBD6DE"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Орловская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4D6F0BB1" w14:textId="7E4889E9"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17 748</w:t>
            </w:r>
          </w:p>
        </w:tc>
        <w:tc>
          <w:tcPr>
            <w:tcW w:w="1626" w:type="dxa"/>
            <w:tcBorders>
              <w:top w:val="single" w:sz="4" w:space="0" w:color="auto"/>
              <w:left w:val="single" w:sz="4" w:space="0" w:color="auto"/>
              <w:bottom w:val="single" w:sz="4" w:space="0" w:color="auto"/>
              <w:right w:val="single" w:sz="4" w:space="0" w:color="auto"/>
            </w:tcBorders>
            <w:noWrap/>
          </w:tcPr>
          <w:p w14:paraId="382067AF" w14:textId="300D1329"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613B245E"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18B3FBAE"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Пензенская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4BCAEE6B"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г.Пенза</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43295F27" w14:textId="042D60CA"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19 607</w:t>
            </w:r>
          </w:p>
        </w:tc>
        <w:tc>
          <w:tcPr>
            <w:tcW w:w="1626" w:type="dxa"/>
            <w:tcBorders>
              <w:top w:val="single" w:sz="4" w:space="0" w:color="auto"/>
              <w:left w:val="single" w:sz="4" w:space="0" w:color="auto"/>
              <w:bottom w:val="single" w:sz="4" w:space="0" w:color="auto"/>
              <w:right w:val="single" w:sz="4" w:space="0" w:color="auto"/>
            </w:tcBorders>
            <w:noWrap/>
          </w:tcPr>
          <w:p w14:paraId="253444AB" w14:textId="4E9B8B29"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56F8B5B9" w14:textId="77777777" w:rsidTr="0008649F">
        <w:trPr>
          <w:trHeight w:val="170"/>
        </w:trPr>
        <w:tc>
          <w:tcPr>
            <w:tcW w:w="2675" w:type="dxa"/>
            <w:vMerge/>
            <w:tcBorders>
              <w:left w:val="single" w:sz="4" w:space="0" w:color="auto"/>
              <w:bottom w:val="single" w:sz="4" w:space="0" w:color="auto"/>
              <w:right w:val="single" w:sz="4" w:space="0" w:color="auto"/>
            </w:tcBorders>
            <w:noWrap/>
          </w:tcPr>
          <w:p w14:paraId="34EF1898" w14:textId="0E167E73"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538F4F04"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Пензенская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3BD73774" w14:textId="4153EA84"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18 624</w:t>
            </w:r>
          </w:p>
        </w:tc>
        <w:tc>
          <w:tcPr>
            <w:tcW w:w="1626" w:type="dxa"/>
            <w:tcBorders>
              <w:top w:val="single" w:sz="4" w:space="0" w:color="auto"/>
              <w:left w:val="single" w:sz="4" w:space="0" w:color="auto"/>
              <w:bottom w:val="single" w:sz="4" w:space="0" w:color="auto"/>
              <w:right w:val="single" w:sz="4" w:space="0" w:color="auto"/>
            </w:tcBorders>
            <w:noWrap/>
          </w:tcPr>
          <w:p w14:paraId="4A771F4D" w14:textId="07D85789"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74F005D1"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1E605180"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Пермский край</w:t>
            </w:r>
          </w:p>
        </w:tc>
        <w:tc>
          <w:tcPr>
            <w:tcW w:w="2976" w:type="dxa"/>
            <w:tcBorders>
              <w:top w:val="single" w:sz="4" w:space="0" w:color="auto"/>
              <w:left w:val="single" w:sz="4" w:space="0" w:color="auto"/>
              <w:bottom w:val="single" w:sz="4" w:space="0" w:color="auto"/>
              <w:right w:val="single" w:sz="4" w:space="0" w:color="auto"/>
            </w:tcBorders>
            <w:noWrap/>
          </w:tcPr>
          <w:p w14:paraId="7023666D"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г.Пермь</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191D5604" w14:textId="24DDB9E8"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18 541</w:t>
            </w:r>
          </w:p>
        </w:tc>
        <w:tc>
          <w:tcPr>
            <w:tcW w:w="1626" w:type="dxa"/>
            <w:tcBorders>
              <w:top w:val="single" w:sz="4" w:space="0" w:color="auto"/>
              <w:left w:val="single" w:sz="4" w:space="0" w:color="auto"/>
              <w:bottom w:val="single" w:sz="4" w:space="0" w:color="auto"/>
              <w:right w:val="single" w:sz="4" w:space="0" w:color="auto"/>
            </w:tcBorders>
            <w:noWrap/>
          </w:tcPr>
          <w:p w14:paraId="15799905" w14:textId="318303B8"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41C266BB" w14:textId="77777777" w:rsidTr="0008649F">
        <w:trPr>
          <w:trHeight w:val="170"/>
        </w:trPr>
        <w:tc>
          <w:tcPr>
            <w:tcW w:w="2675" w:type="dxa"/>
            <w:vMerge/>
            <w:tcBorders>
              <w:left w:val="single" w:sz="4" w:space="0" w:color="auto"/>
              <w:bottom w:val="single" w:sz="4" w:space="0" w:color="auto"/>
              <w:right w:val="single" w:sz="4" w:space="0" w:color="auto"/>
            </w:tcBorders>
            <w:noWrap/>
          </w:tcPr>
          <w:p w14:paraId="371C1B30" w14:textId="1AA38448"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4C4BC871"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Пермский </w:t>
            </w:r>
            <w:proofErr w:type="spellStart"/>
            <w:r w:rsidRPr="00054F1E">
              <w:rPr>
                <w:rFonts w:ascii="Times New Roman" w:hAnsi="Times New Roman" w:cs="Times New Roman"/>
                <w:color w:val="000000"/>
              </w:rPr>
              <w:t>край_Ros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1255863F" w14:textId="374C4022"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15 296</w:t>
            </w:r>
          </w:p>
        </w:tc>
        <w:tc>
          <w:tcPr>
            <w:tcW w:w="1626" w:type="dxa"/>
            <w:tcBorders>
              <w:top w:val="single" w:sz="4" w:space="0" w:color="auto"/>
              <w:left w:val="single" w:sz="4" w:space="0" w:color="auto"/>
              <w:bottom w:val="single" w:sz="4" w:space="0" w:color="auto"/>
              <w:right w:val="single" w:sz="4" w:space="0" w:color="auto"/>
            </w:tcBorders>
            <w:noWrap/>
          </w:tcPr>
          <w:p w14:paraId="760BE7A4" w14:textId="4F23800C"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4C7DFDEE"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59EBD9FE"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Приморский край</w:t>
            </w:r>
          </w:p>
        </w:tc>
        <w:tc>
          <w:tcPr>
            <w:tcW w:w="2976" w:type="dxa"/>
            <w:tcBorders>
              <w:top w:val="single" w:sz="4" w:space="0" w:color="auto"/>
              <w:left w:val="single" w:sz="4" w:space="0" w:color="auto"/>
              <w:bottom w:val="single" w:sz="4" w:space="0" w:color="auto"/>
              <w:right w:val="single" w:sz="4" w:space="0" w:color="auto"/>
            </w:tcBorders>
            <w:noWrap/>
          </w:tcPr>
          <w:p w14:paraId="4816B8BE"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г.Владивосток</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2ABA3834" w14:textId="0F923FC3"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22 384</w:t>
            </w:r>
          </w:p>
        </w:tc>
        <w:tc>
          <w:tcPr>
            <w:tcW w:w="1626" w:type="dxa"/>
            <w:tcBorders>
              <w:top w:val="single" w:sz="4" w:space="0" w:color="auto"/>
              <w:left w:val="single" w:sz="4" w:space="0" w:color="auto"/>
              <w:bottom w:val="single" w:sz="4" w:space="0" w:color="auto"/>
              <w:right w:val="single" w:sz="4" w:space="0" w:color="auto"/>
            </w:tcBorders>
            <w:noWrap/>
          </w:tcPr>
          <w:p w14:paraId="450ADAF0" w14:textId="7558D976"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52D620D9" w14:textId="77777777" w:rsidTr="0008649F">
        <w:trPr>
          <w:trHeight w:val="170"/>
        </w:trPr>
        <w:tc>
          <w:tcPr>
            <w:tcW w:w="2675" w:type="dxa"/>
            <w:vMerge/>
            <w:tcBorders>
              <w:left w:val="single" w:sz="4" w:space="0" w:color="auto"/>
              <w:bottom w:val="single" w:sz="4" w:space="0" w:color="auto"/>
              <w:right w:val="single" w:sz="4" w:space="0" w:color="auto"/>
            </w:tcBorders>
            <w:noWrap/>
          </w:tcPr>
          <w:p w14:paraId="18837E03" w14:textId="3EA35292"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0785F7CF"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Приморский </w:t>
            </w:r>
            <w:proofErr w:type="spellStart"/>
            <w:r w:rsidRPr="00054F1E">
              <w:rPr>
                <w:rFonts w:ascii="Times New Roman" w:hAnsi="Times New Roman" w:cs="Times New Roman"/>
                <w:color w:val="000000"/>
              </w:rPr>
              <w:t>край_Ros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398074F3" w14:textId="66CED24C"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19 362</w:t>
            </w:r>
          </w:p>
        </w:tc>
        <w:tc>
          <w:tcPr>
            <w:tcW w:w="1626" w:type="dxa"/>
            <w:tcBorders>
              <w:top w:val="single" w:sz="4" w:space="0" w:color="auto"/>
              <w:left w:val="single" w:sz="4" w:space="0" w:color="auto"/>
              <w:bottom w:val="single" w:sz="4" w:space="0" w:color="auto"/>
              <w:right w:val="single" w:sz="4" w:space="0" w:color="auto"/>
            </w:tcBorders>
            <w:noWrap/>
          </w:tcPr>
          <w:p w14:paraId="10136353" w14:textId="2590D36E"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3CB6894A"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7BB6F96C"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Псковская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358BA736"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г.Псков</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499A8993" w14:textId="241390B1"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23 869</w:t>
            </w:r>
          </w:p>
        </w:tc>
        <w:tc>
          <w:tcPr>
            <w:tcW w:w="1626" w:type="dxa"/>
            <w:tcBorders>
              <w:top w:val="single" w:sz="4" w:space="0" w:color="auto"/>
              <w:left w:val="single" w:sz="4" w:space="0" w:color="auto"/>
              <w:bottom w:val="single" w:sz="4" w:space="0" w:color="auto"/>
              <w:right w:val="single" w:sz="4" w:space="0" w:color="auto"/>
            </w:tcBorders>
            <w:noWrap/>
          </w:tcPr>
          <w:p w14:paraId="489CA6C4" w14:textId="21455754"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2DF8E562" w14:textId="77777777" w:rsidTr="0008649F">
        <w:trPr>
          <w:trHeight w:val="170"/>
        </w:trPr>
        <w:tc>
          <w:tcPr>
            <w:tcW w:w="2675" w:type="dxa"/>
            <w:vMerge/>
            <w:tcBorders>
              <w:left w:val="single" w:sz="4" w:space="0" w:color="auto"/>
              <w:bottom w:val="single" w:sz="4" w:space="0" w:color="auto"/>
              <w:right w:val="single" w:sz="4" w:space="0" w:color="auto"/>
            </w:tcBorders>
            <w:noWrap/>
          </w:tcPr>
          <w:p w14:paraId="41BDBECA" w14:textId="12220841"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274D1C3B"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Псковская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5440DCE6" w14:textId="02AB8504"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19 901</w:t>
            </w:r>
          </w:p>
        </w:tc>
        <w:tc>
          <w:tcPr>
            <w:tcW w:w="1626" w:type="dxa"/>
            <w:tcBorders>
              <w:top w:val="single" w:sz="4" w:space="0" w:color="auto"/>
              <w:left w:val="single" w:sz="4" w:space="0" w:color="auto"/>
              <w:bottom w:val="single" w:sz="4" w:space="0" w:color="auto"/>
              <w:right w:val="single" w:sz="4" w:space="0" w:color="auto"/>
            </w:tcBorders>
            <w:noWrap/>
          </w:tcPr>
          <w:p w14:paraId="576738BF" w14:textId="05FF6938" w:rsidR="00C71F7E" w:rsidRPr="00054F1E" w:rsidRDefault="00C71F7E" w:rsidP="00C71F7E">
            <w:pPr>
              <w:spacing w:after="0" w:line="240" w:lineRule="auto"/>
              <w:jc w:val="center"/>
              <w:rPr>
                <w:rFonts w:ascii="Times New Roman" w:hAnsi="Times New Roman" w:cs="Times New Roman"/>
                <w:color w:val="000000"/>
              </w:rPr>
            </w:pPr>
            <w:r w:rsidRPr="001B4DE9">
              <w:rPr>
                <w:rFonts w:ascii="Times New Roman" w:hAnsi="Times New Roman" w:cs="Times New Roman"/>
                <w:color w:val="000000"/>
              </w:rPr>
              <w:t>1</w:t>
            </w:r>
            <w:r w:rsidRPr="001B4DE9">
              <w:rPr>
                <w:rFonts w:ascii="Times New Roman" w:hAnsi="Times New Roman" w:cs="Times New Roman"/>
                <w:color w:val="000000"/>
                <w:lang w:val="en-US"/>
              </w:rPr>
              <w:t>0-</w:t>
            </w:r>
            <w:r w:rsidRPr="001B4DE9">
              <w:rPr>
                <w:rFonts w:ascii="Times New Roman" w:hAnsi="Times New Roman" w:cs="Times New Roman"/>
                <w:color w:val="000000"/>
              </w:rPr>
              <w:t>50</w:t>
            </w:r>
          </w:p>
        </w:tc>
      </w:tr>
      <w:tr w:rsidR="00C71F7E" w:rsidRPr="00054F1E" w14:paraId="293C8D89"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4084ACF4"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Республика Адыгея (Адыгея)</w:t>
            </w:r>
          </w:p>
        </w:tc>
        <w:tc>
          <w:tcPr>
            <w:tcW w:w="2976" w:type="dxa"/>
            <w:tcBorders>
              <w:top w:val="single" w:sz="4" w:space="0" w:color="auto"/>
              <w:left w:val="single" w:sz="4" w:space="0" w:color="auto"/>
              <w:bottom w:val="single" w:sz="4" w:space="0" w:color="auto"/>
              <w:right w:val="single" w:sz="4" w:space="0" w:color="auto"/>
            </w:tcBorders>
            <w:noWrap/>
          </w:tcPr>
          <w:p w14:paraId="3CEBEA00"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г.Майкоп</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417CE847" w14:textId="5DE17CDB"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19 734</w:t>
            </w:r>
          </w:p>
        </w:tc>
        <w:tc>
          <w:tcPr>
            <w:tcW w:w="1626" w:type="dxa"/>
            <w:tcBorders>
              <w:top w:val="single" w:sz="4" w:space="0" w:color="auto"/>
              <w:left w:val="single" w:sz="4" w:space="0" w:color="auto"/>
              <w:bottom w:val="single" w:sz="4" w:space="0" w:color="auto"/>
              <w:right w:val="single" w:sz="4" w:space="0" w:color="auto"/>
            </w:tcBorders>
            <w:noWrap/>
          </w:tcPr>
          <w:p w14:paraId="6FE7C34E" w14:textId="2F0C2472" w:rsidR="00C71F7E" w:rsidRPr="00054F1E" w:rsidRDefault="00C71F7E" w:rsidP="00C71F7E">
            <w:pPr>
              <w:spacing w:after="0" w:line="240" w:lineRule="auto"/>
              <w:jc w:val="center"/>
              <w:rPr>
                <w:rFonts w:ascii="Times New Roman" w:hAnsi="Times New Roman" w:cs="Times New Roman"/>
                <w:color w:val="000000"/>
              </w:rPr>
            </w:pPr>
            <w:r w:rsidRPr="001B4DE9">
              <w:rPr>
                <w:rFonts w:ascii="Times New Roman" w:hAnsi="Times New Roman" w:cs="Times New Roman"/>
                <w:color w:val="000000"/>
              </w:rPr>
              <w:t>1</w:t>
            </w:r>
            <w:r w:rsidRPr="001B4DE9">
              <w:rPr>
                <w:rFonts w:ascii="Times New Roman" w:hAnsi="Times New Roman" w:cs="Times New Roman"/>
                <w:color w:val="000000"/>
                <w:lang w:val="en-US"/>
              </w:rPr>
              <w:t>0-</w:t>
            </w:r>
            <w:r w:rsidRPr="001B4DE9">
              <w:rPr>
                <w:rFonts w:ascii="Times New Roman" w:hAnsi="Times New Roman" w:cs="Times New Roman"/>
                <w:color w:val="000000"/>
              </w:rPr>
              <w:t>50</w:t>
            </w:r>
          </w:p>
        </w:tc>
      </w:tr>
      <w:tr w:rsidR="00C71F7E" w:rsidRPr="00054F1E" w14:paraId="4E5087A5" w14:textId="77777777" w:rsidTr="0008649F">
        <w:trPr>
          <w:trHeight w:val="170"/>
        </w:trPr>
        <w:tc>
          <w:tcPr>
            <w:tcW w:w="2675" w:type="dxa"/>
            <w:vMerge/>
            <w:tcBorders>
              <w:left w:val="single" w:sz="4" w:space="0" w:color="auto"/>
              <w:bottom w:val="single" w:sz="4" w:space="0" w:color="auto"/>
              <w:right w:val="single" w:sz="4" w:space="0" w:color="auto"/>
            </w:tcBorders>
            <w:noWrap/>
          </w:tcPr>
          <w:p w14:paraId="130E8089" w14:textId="1B39C407"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2E65D15A"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Республика Адыгея (Адыгея)_</w:t>
            </w:r>
            <w:proofErr w:type="spellStart"/>
            <w:r w:rsidRPr="00054F1E">
              <w:rPr>
                <w:rFonts w:ascii="Times New Roman" w:hAnsi="Times New Roman" w:cs="Times New Roman"/>
                <w:color w:val="000000"/>
              </w:rPr>
              <w:t>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131D2B69" w14:textId="78C46A82"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16 803</w:t>
            </w:r>
          </w:p>
        </w:tc>
        <w:tc>
          <w:tcPr>
            <w:tcW w:w="1626" w:type="dxa"/>
            <w:tcBorders>
              <w:top w:val="single" w:sz="4" w:space="0" w:color="auto"/>
              <w:left w:val="single" w:sz="4" w:space="0" w:color="auto"/>
              <w:bottom w:val="single" w:sz="4" w:space="0" w:color="auto"/>
              <w:right w:val="single" w:sz="4" w:space="0" w:color="auto"/>
            </w:tcBorders>
            <w:noWrap/>
          </w:tcPr>
          <w:p w14:paraId="61171A15" w14:textId="29A964FE" w:rsidR="00C71F7E" w:rsidRPr="00054F1E" w:rsidRDefault="00C71F7E" w:rsidP="00C71F7E">
            <w:pPr>
              <w:spacing w:after="0" w:line="240" w:lineRule="auto"/>
              <w:jc w:val="center"/>
              <w:rPr>
                <w:rFonts w:ascii="Times New Roman" w:hAnsi="Times New Roman" w:cs="Times New Roman"/>
                <w:color w:val="000000"/>
              </w:rPr>
            </w:pPr>
            <w:r w:rsidRPr="001B4DE9">
              <w:rPr>
                <w:rFonts w:ascii="Times New Roman" w:hAnsi="Times New Roman" w:cs="Times New Roman"/>
                <w:color w:val="000000"/>
              </w:rPr>
              <w:t>1</w:t>
            </w:r>
            <w:r w:rsidRPr="001B4DE9">
              <w:rPr>
                <w:rFonts w:ascii="Times New Roman" w:hAnsi="Times New Roman" w:cs="Times New Roman"/>
                <w:color w:val="000000"/>
                <w:lang w:val="en-US"/>
              </w:rPr>
              <w:t>0-</w:t>
            </w:r>
            <w:r w:rsidRPr="001B4DE9">
              <w:rPr>
                <w:rFonts w:ascii="Times New Roman" w:hAnsi="Times New Roman" w:cs="Times New Roman"/>
                <w:color w:val="000000"/>
              </w:rPr>
              <w:t>50</w:t>
            </w:r>
          </w:p>
        </w:tc>
      </w:tr>
      <w:tr w:rsidR="00C71F7E" w:rsidRPr="00054F1E" w14:paraId="4268F5B4" w14:textId="77777777" w:rsidTr="0008649F">
        <w:trPr>
          <w:trHeight w:val="170"/>
        </w:trPr>
        <w:tc>
          <w:tcPr>
            <w:tcW w:w="2675" w:type="dxa"/>
            <w:tcBorders>
              <w:top w:val="single" w:sz="4" w:space="0" w:color="auto"/>
              <w:left w:val="single" w:sz="4" w:space="0" w:color="auto"/>
              <w:bottom w:val="single" w:sz="4" w:space="0" w:color="auto"/>
              <w:right w:val="single" w:sz="4" w:space="0" w:color="auto"/>
            </w:tcBorders>
            <w:noWrap/>
          </w:tcPr>
          <w:p w14:paraId="0270B3FD"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Республика Алтай</w:t>
            </w:r>
          </w:p>
        </w:tc>
        <w:tc>
          <w:tcPr>
            <w:tcW w:w="2976" w:type="dxa"/>
            <w:tcBorders>
              <w:top w:val="single" w:sz="4" w:space="0" w:color="auto"/>
              <w:left w:val="single" w:sz="4" w:space="0" w:color="auto"/>
              <w:bottom w:val="single" w:sz="4" w:space="0" w:color="auto"/>
              <w:right w:val="single" w:sz="4" w:space="0" w:color="auto"/>
            </w:tcBorders>
            <w:noWrap/>
          </w:tcPr>
          <w:p w14:paraId="38B5ABBB"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Республика </w:t>
            </w:r>
            <w:proofErr w:type="spellStart"/>
            <w:r w:rsidRPr="00054F1E">
              <w:rPr>
                <w:rFonts w:ascii="Times New Roman" w:hAnsi="Times New Roman" w:cs="Times New Roman"/>
                <w:color w:val="000000"/>
              </w:rPr>
              <w:t>Алтай_Ros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2C89EEF7" w14:textId="310FE905"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8 380</w:t>
            </w:r>
          </w:p>
        </w:tc>
        <w:tc>
          <w:tcPr>
            <w:tcW w:w="1626" w:type="dxa"/>
            <w:tcBorders>
              <w:top w:val="single" w:sz="4" w:space="0" w:color="auto"/>
              <w:left w:val="single" w:sz="4" w:space="0" w:color="auto"/>
              <w:bottom w:val="single" w:sz="4" w:space="0" w:color="auto"/>
              <w:right w:val="single" w:sz="4" w:space="0" w:color="auto"/>
            </w:tcBorders>
            <w:noWrap/>
          </w:tcPr>
          <w:p w14:paraId="42A155E4" w14:textId="6BA135E5" w:rsidR="00C71F7E" w:rsidRPr="00054F1E" w:rsidRDefault="00C71F7E" w:rsidP="00C71F7E">
            <w:pPr>
              <w:spacing w:after="0" w:line="240" w:lineRule="auto"/>
              <w:jc w:val="center"/>
              <w:rPr>
                <w:rFonts w:ascii="Times New Roman" w:hAnsi="Times New Roman" w:cs="Times New Roman"/>
                <w:color w:val="000000"/>
              </w:rPr>
            </w:pPr>
            <w:r w:rsidRPr="001B4DE9">
              <w:rPr>
                <w:rFonts w:ascii="Times New Roman" w:hAnsi="Times New Roman" w:cs="Times New Roman"/>
                <w:color w:val="000000"/>
              </w:rPr>
              <w:t>1</w:t>
            </w:r>
            <w:r w:rsidRPr="001B4DE9">
              <w:rPr>
                <w:rFonts w:ascii="Times New Roman" w:hAnsi="Times New Roman" w:cs="Times New Roman"/>
                <w:color w:val="000000"/>
                <w:lang w:val="en-US"/>
              </w:rPr>
              <w:t>0-</w:t>
            </w:r>
            <w:r w:rsidRPr="001B4DE9">
              <w:rPr>
                <w:rFonts w:ascii="Times New Roman" w:hAnsi="Times New Roman" w:cs="Times New Roman"/>
                <w:color w:val="000000"/>
              </w:rPr>
              <w:t>50</w:t>
            </w:r>
          </w:p>
        </w:tc>
      </w:tr>
      <w:tr w:rsidR="00C71F7E" w:rsidRPr="00054F1E" w14:paraId="6BD8164A"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4FA6C71E"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Республика Башкортостан</w:t>
            </w:r>
          </w:p>
        </w:tc>
        <w:tc>
          <w:tcPr>
            <w:tcW w:w="2976" w:type="dxa"/>
            <w:tcBorders>
              <w:top w:val="single" w:sz="4" w:space="0" w:color="auto"/>
              <w:left w:val="single" w:sz="4" w:space="0" w:color="auto"/>
              <w:bottom w:val="single" w:sz="4" w:space="0" w:color="auto"/>
              <w:right w:val="single" w:sz="4" w:space="0" w:color="auto"/>
            </w:tcBorders>
            <w:noWrap/>
          </w:tcPr>
          <w:p w14:paraId="4C31A3BD"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г.Уфа</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27635B55" w14:textId="0C6CC5F1"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20 339</w:t>
            </w:r>
          </w:p>
        </w:tc>
        <w:tc>
          <w:tcPr>
            <w:tcW w:w="1626" w:type="dxa"/>
            <w:tcBorders>
              <w:top w:val="single" w:sz="4" w:space="0" w:color="auto"/>
              <w:left w:val="single" w:sz="4" w:space="0" w:color="auto"/>
              <w:bottom w:val="single" w:sz="4" w:space="0" w:color="auto"/>
              <w:right w:val="single" w:sz="4" w:space="0" w:color="auto"/>
            </w:tcBorders>
            <w:noWrap/>
          </w:tcPr>
          <w:p w14:paraId="29B3A545" w14:textId="30D925DF"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0E6B867E" w14:textId="77777777" w:rsidTr="0008649F">
        <w:trPr>
          <w:trHeight w:val="170"/>
        </w:trPr>
        <w:tc>
          <w:tcPr>
            <w:tcW w:w="2675" w:type="dxa"/>
            <w:vMerge/>
            <w:tcBorders>
              <w:left w:val="single" w:sz="4" w:space="0" w:color="auto"/>
              <w:bottom w:val="single" w:sz="4" w:space="0" w:color="auto"/>
              <w:right w:val="single" w:sz="4" w:space="0" w:color="auto"/>
            </w:tcBorders>
            <w:noWrap/>
          </w:tcPr>
          <w:p w14:paraId="5BDC06FF" w14:textId="6D6372D8"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2305570E"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Республика </w:t>
            </w:r>
            <w:proofErr w:type="spellStart"/>
            <w:r w:rsidRPr="00054F1E">
              <w:rPr>
                <w:rFonts w:ascii="Times New Roman" w:hAnsi="Times New Roman" w:cs="Times New Roman"/>
                <w:color w:val="000000"/>
              </w:rPr>
              <w:t>Башкортостан_Ros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1EE97593" w14:textId="481430C5"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17 055</w:t>
            </w:r>
          </w:p>
        </w:tc>
        <w:tc>
          <w:tcPr>
            <w:tcW w:w="1626" w:type="dxa"/>
            <w:tcBorders>
              <w:top w:val="single" w:sz="4" w:space="0" w:color="auto"/>
              <w:left w:val="single" w:sz="4" w:space="0" w:color="auto"/>
              <w:bottom w:val="single" w:sz="4" w:space="0" w:color="auto"/>
              <w:right w:val="single" w:sz="4" w:space="0" w:color="auto"/>
            </w:tcBorders>
            <w:noWrap/>
          </w:tcPr>
          <w:p w14:paraId="7D5058CC" w14:textId="1B87C48A"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167E6CD7"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4E135754"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Республика Бурятия</w:t>
            </w:r>
          </w:p>
        </w:tc>
        <w:tc>
          <w:tcPr>
            <w:tcW w:w="2976" w:type="dxa"/>
            <w:tcBorders>
              <w:top w:val="single" w:sz="4" w:space="0" w:color="auto"/>
              <w:left w:val="single" w:sz="4" w:space="0" w:color="auto"/>
              <w:bottom w:val="single" w:sz="4" w:space="0" w:color="auto"/>
              <w:right w:val="single" w:sz="4" w:space="0" w:color="auto"/>
            </w:tcBorders>
            <w:noWrap/>
          </w:tcPr>
          <w:p w14:paraId="570A1D43"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г.Улан</w:t>
            </w:r>
            <w:proofErr w:type="spellEnd"/>
            <w:r w:rsidRPr="00054F1E">
              <w:rPr>
                <w:rFonts w:ascii="Times New Roman" w:hAnsi="Times New Roman" w:cs="Times New Roman"/>
                <w:color w:val="000000"/>
              </w:rPr>
              <w:t>-Удэ</w:t>
            </w:r>
          </w:p>
        </w:tc>
        <w:tc>
          <w:tcPr>
            <w:tcW w:w="2067" w:type="dxa"/>
            <w:tcBorders>
              <w:top w:val="single" w:sz="4" w:space="0" w:color="auto"/>
              <w:left w:val="single" w:sz="4" w:space="0" w:color="auto"/>
              <w:bottom w:val="single" w:sz="4" w:space="0" w:color="auto"/>
              <w:right w:val="single" w:sz="4" w:space="0" w:color="auto"/>
            </w:tcBorders>
            <w:noWrap/>
            <w:vAlign w:val="center"/>
          </w:tcPr>
          <w:p w14:paraId="3A1174D2" w14:textId="142F2B95"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19 028</w:t>
            </w:r>
          </w:p>
        </w:tc>
        <w:tc>
          <w:tcPr>
            <w:tcW w:w="1626" w:type="dxa"/>
            <w:tcBorders>
              <w:top w:val="single" w:sz="4" w:space="0" w:color="auto"/>
              <w:left w:val="single" w:sz="4" w:space="0" w:color="auto"/>
              <w:bottom w:val="single" w:sz="4" w:space="0" w:color="auto"/>
              <w:right w:val="single" w:sz="4" w:space="0" w:color="auto"/>
            </w:tcBorders>
            <w:noWrap/>
          </w:tcPr>
          <w:p w14:paraId="4ABB8231" w14:textId="00956C3C"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5B4E3A56" w14:textId="77777777" w:rsidTr="0008649F">
        <w:trPr>
          <w:trHeight w:val="170"/>
        </w:trPr>
        <w:tc>
          <w:tcPr>
            <w:tcW w:w="2675" w:type="dxa"/>
            <w:vMerge/>
            <w:tcBorders>
              <w:left w:val="single" w:sz="4" w:space="0" w:color="auto"/>
              <w:bottom w:val="single" w:sz="4" w:space="0" w:color="auto"/>
              <w:right w:val="single" w:sz="4" w:space="0" w:color="auto"/>
            </w:tcBorders>
            <w:noWrap/>
          </w:tcPr>
          <w:p w14:paraId="0B22422F" w14:textId="246C64CB"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3C51C2E4"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Республика </w:t>
            </w:r>
            <w:proofErr w:type="spellStart"/>
            <w:r w:rsidRPr="00054F1E">
              <w:rPr>
                <w:rFonts w:ascii="Times New Roman" w:hAnsi="Times New Roman" w:cs="Times New Roman"/>
                <w:color w:val="000000"/>
              </w:rPr>
              <w:t>Бурятия_Ros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27AE790D" w14:textId="6E558FF2"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10 928</w:t>
            </w:r>
          </w:p>
        </w:tc>
        <w:tc>
          <w:tcPr>
            <w:tcW w:w="1626" w:type="dxa"/>
            <w:tcBorders>
              <w:top w:val="single" w:sz="4" w:space="0" w:color="auto"/>
              <w:left w:val="single" w:sz="4" w:space="0" w:color="auto"/>
              <w:bottom w:val="single" w:sz="4" w:space="0" w:color="auto"/>
              <w:right w:val="single" w:sz="4" w:space="0" w:color="auto"/>
            </w:tcBorders>
            <w:noWrap/>
          </w:tcPr>
          <w:p w14:paraId="6B66A17D" w14:textId="10625153" w:rsidR="00C71F7E" w:rsidRPr="00054F1E" w:rsidRDefault="00C71F7E" w:rsidP="00C71F7E">
            <w:pPr>
              <w:spacing w:after="0" w:line="240" w:lineRule="auto"/>
              <w:jc w:val="center"/>
              <w:rPr>
                <w:rFonts w:ascii="Times New Roman" w:hAnsi="Times New Roman" w:cs="Times New Roman"/>
                <w:color w:val="000000"/>
              </w:rPr>
            </w:pPr>
            <w:r w:rsidRPr="00054F1E">
              <w:rPr>
                <w:rFonts w:ascii="Times New Roman" w:hAnsi="Times New Roman" w:cs="Times New Roman"/>
                <w:color w:val="000000"/>
              </w:rPr>
              <w:t>1</w:t>
            </w:r>
            <w:r>
              <w:rPr>
                <w:rFonts w:ascii="Times New Roman" w:hAnsi="Times New Roman" w:cs="Times New Roman"/>
                <w:color w:val="000000"/>
                <w:lang w:val="en-US"/>
              </w:rPr>
              <w:t>0-</w:t>
            </w:r>
            <w:r w:rsidRPr="00054F1E">
              <w:rPr>
                <w:rFonts w:ascii="Times New Roman" w:hAnsi="Times New Roman" w:cs="Times New Roman"/>
                <w:color w:val="000000"/>
              </w:rPr>
              <w:t>50</w:t>
            </w:r>
          </w:p>
        </w:tc>
      </w:tr>
      <w:tr w:rsidR="00C71F7E" w:rsidRPr="00054F1E" w14:paraId="3C843BCF"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6320CDE1"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Республика Дагестан</w:t>
            </w:r>
          </w:p>
        </w:tc>
        <w:tc>
          <w:tcPr>
            <w:tcW w:w="2976" w:type="dxa"/>
            <w:tcBorders>
              <w:top w:val="single" w:sz="4" w:space="0" w:color="auto"/>
              <w:left w:val="single" w:sz="4" w:space="0" w:color="auto"/>
              <w:bottom w:val="single" w:sz="4" w:space="0" w:color="auto"/>
              <w:right w:val="single" w:sz="4" w:space="0" w:color="auto"/>
            </w:tcBorders>
            <w:noWrap/>
          </w:tcPr>
          <w:p w14:paraId="7C872C5E"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г.Махачкала</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68BE071C" w14:textId="49424679"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16 770</w:t>
            </w:r>
          </w:p>
        </w:tc>
        <w:tc>
          <w:tcPr>
            <w:tcW w:w="1626" w:type="dxa"/>
            <w:tcBorders>
              <w:top w:val="single" w:sz="4" w:space="0" w:color="auto"/>
              <w:left w:val="single" w:sz="4" w:space="0" w:color="auto"/>
              <w:bottom w:val="single" w:sz="4" w:space="0" w:color="auto"/>
              <w:right w:val="single" w:sz="4" w:space="0" w:color="auto"/>
            </w:tcBorders>
            <w:noWrap/>
          </w:tcPr>
          <w:p w14:paraId="5D23ABD7" w14:textId="4C214D67"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3016E27B" w14:textId="77777777" w:rsidTr="0008649F">
        <w:trPr>
          <w:trHeight w:val="170"/>
        </w:trPr>
        <w:tc>
          <w:tcPr>
            <w:tcW w:w="2675" w:type="dxa"/>
            <w:vMerge/>
            <w:tcBorders>
              <w:left w:val="single" w:sz="4" w:space="0" w:color="auto"/>
              <w:bottom w:val="single" w:sz="4" w:space="0" w:color="auto"/>
              <w:right w:val="single" w:sz="4" w:space="0" w:color="auto"/>
            </w:tcBorders>
            <w:noWrap/>
          </w:tcPr>
          <w:p w14:paraId="37F752D6" w14:textId="2500A2A5"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26319F08"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Республика </w:t>
            </w:r>
            <w:proofErr w:type="spellStart"/>
            <w:r w:rsidRPr="00054F1E">
              <w:rPr>
                <w:rFonts w:ascii="Times New Roman" w:hAnsi="Times New Roman" w:cs="Times New Roman"/>
                <w:color w:val="000000"/>
              </w:rPr>
              <w:t>Дагестан_Ros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58AEADBA" w14:textId="3AAAB130"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12 802</w:t>
            </w:r>
          </w:p>
        </w:tc>
        <w:tc>
          <w:tcPr>
            <w:tcW w:w="1626" w:type="dxa"/>
            <w:tcBorders>
              <w:top w:val="single" w:sz="4" w:space="0" w:color="auto"/>
              <w:left w:val="single" w:sz="4" w:space="0" w:color="auto"/>
              <w:bottom w:val="single" w:sz="4" w:space="0" w:color="auto"/>
              <w:right w:val="single" w:sz="4" w:space="0" w:color="auto"/>
            </w:tcBorders>
            <w:noWrap/>
          </w:tcPr>
          <w:p w14:paraId="404B9EC6" w14:textId="75F2727E"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595CE7E0" w14:textId="77777777" w:rsidTr="0008649F">
        <w:trPr>
          <w:trHeight w:val="170"/>
        </w:trPr>
        <w:tc>
          <w:tcPr>
            <w:tcW w:w="2675" w:type="dxa"/>
            <w:tcBorders>
              <w:top w:val="single" w:sz="4" w:space="0" w:color="auto"/>
              <w:left w:val="single" w:sz="4" w:space="0" w:color="auto"/>
              <w:bottom w:val="single" w:sz="4" w:space="0" w:color="auto"/>
              <w:right w:val="single" w:sz="4" w:space="0" w:color="auto"/>
            </w:tcBorders>
            <w:noWrap/>
          </w:tcPr>
          <w:p w14:paraId="78FB4646"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Республика Ингушетия</w:t>
            </w:r>
          </w:p>
        </w:tc>
        <w:tc>
          <w:tcPr>
            <w:tcW w:w="2976" w:type="dxa"/>
            <w:tcBorders>
              <w:top w:val="single" w:sz="4" w:space="0" w:color="auto"/>
              <w:left w:val="single" w:sz="4" w:space="0" w:color="auto"/>
              <w:bottom w:val="single" w:sz="4" w:space="0" w:color="auto"/>
              <w:right w:val="single" w:sz="4" w:space="0" w:color="auto"/>
            </w:tcBorders>
            <w:noWrap/>
          </w:tcPr>
          <w:p w14:paraId="5AC3D11B"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г.Назрань</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2539E562" w14:textId="0E884F68"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8 468</w:t>
            </w:r>
          </w:p>
        </w:tc>
        <w:tc>
          <w:tcPr>
            <w:tcW w:w="1626" w:type="dxa"/>
            <w:tcBorders>
              <w:top w:val="single" w:sz="4" w:space="0" w:color="auto"/>
              <w:left w:val="single" w:sz="4" w:space="0" w:color="auto"/>
              <w:bottom w:val="single" w:sz="4" w:space="0" w:color="auto"/>
              <w:right w:val="single" w:sz="4" w:space="0" w:color="auto"/>
            </w:tcBorders>
            <w:noWrap/>
          </w:tcPr>
          <w:p w14:paraId="39219BA5" w14:textId="0F9FABDD" w:rsidR="00C71F7E" w:rsidRPr="00054F1E" w:rsidRDefault="00C71F7E" w:rsidP="00C71F7E">
            <w:pPr>
              <w:spacing w:after="0" w:line="240" w:lineRule="auto"/>
              <w:jc w:val="center"/>
              <w:rPr>
                <w:rFonts w:ascii="Times New Roman" w:hAnsi="Times New Roman" w:cs="Times New Roman"/>
                <w:color w:val="000000"/>
              </w:rPr>
            </w:pPr>
            <w:r w:rsidRPr="00054F1E">
              <w:rPr>
                <w:rFonts w:ascii="Times New Roman" w:hAnsi="Times New Roman" w:cs="Times New Roman"/>
                <w:color w:val="000000"/>
              </w:rPr>
              <w:t>1</w:t>
            </w:r>
            <w:r>
              <w:rPr>
                <w:rFonts w:ascii="Times New Roman" w:hAnsi="Times New Roman" w:cs="Times New Roman"/>
                <w:color w:val="000000"/>
                <w:lang w:val="en-US"/>
              </w:rPr>
              <w:t>0-</w:t>
            </w:r>
            <w:r w:rsidRPr="00054F1E">
              <w:rPr>
                <w:rFonts w:ascii="Times New Roman" w:hAnsi="Times New Roman" w:cs="Times New Roman"/>
                <w:color w:val="000000"/>
              </w:rPr>
              <w:t>50</w:t>
            </w:r>
          </w:p>
        </w:tc>
      </w:tr>
      <w:tr w:rsidR="00C71F7E" w:rsidRPr="00054F1E" w14:paraId="75FE8DCC" w14:textId="77777777" w:rsidTr="0008649F">
        <w:trPr>
          <w:trHeight w:val="170"/>
        </w:trPr>
        <w:tc>
          <w:tcPr>
            <w:tcW w:w="2675" w:type="dxa"/>
            <w:tcBorders>
              <w:top w:val="single" w:sz="4" w:space="0" w:color="auto"/>
              <w:left w:val="single" w:sz="4" w:space="0" w:color="auto"/>
              <w:bottom w:val="single" w:sz="4" w:space="0" w:color="auto"/>
              <w:right w:val="single" w:sz="4" w:space="0" w:color="auto"/>
            </w:tcBorders>
            <w:noWrap/>
          </w:tcPr>
          <w:p w14:paraId="5C385B88"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Республика Калмыкия</w:t>
            </w:r>
          </w:p>
        </w:tc>
        <w:tc>
          <w:tcPr>
            <w:tcW w:w="2976" w:type="dxa"/>
            <w:tcBorders>
              <w:top w:val="single" w:sz="4" w:space="0" w:color="auto"/>
              <w:left w:val="single" w:sz="4" w:space="0" w:color="auto"/>
              <w:bottom w:val="single" w:sz="4" w:space="0" w:color="auto"/>
              <w:right w:val="single" w:sz="4" w:space="0" w:color="auto"/>
            </w:tcBorders>
            <w:noWrap/>
          </w:tcPr>
          <w:p w14:paraId="791C6478"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г.Элиста</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5147374B" w14:textId="26FEB9F2"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13 952</w:t>
            </w:r>
          </w:p>
        </w:tc>
        <w:tc>
          <w:tcPr>
            <w:tcW w:w="1626" w:type="dxa"/>
            <w:tcBorders>
              <w:top w:val="single" w:sz="4" w:space="0" w:color="auto"/>
              <w:left w:val="single" w:sz="4" w:space="0" w:color="auto"/>
              <w:bottom w:val="single" w:sz="4" w:space="0" w:color="auto"/>
              <w:right w:val="single" w:sz="4" w:space="0" w:color="auto"/>
            </w:tcBorders>
            <w:noWrap/>
          </w:tcPr>
          <w:p w14:paraId="34212112" w14:textId="37B1AFCF"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6-10</w:t>
            </w:r>
          </w:p>
        </w:tc>
      </w:tr>
      <w:tr w:rsidR="00C71F7E" w:rsidRPr="00054F1E" w14:paraId="3AB01B7D"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4192B848"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Республика Карелия</w:t>
            </w:r>
          </w:p>
        </w:tc>
        <w:tc>
          <w:tcPr>
            <w:tcW w:w="2976" w:type="dxa"/>
            <w:tcBorders>
              <w:top w:val="single" w:sz="4" w:space="0" w:color="auto"/>
              <w:left w:val="single" w:sz="4" w:space="0" w:color="auto"/>
              <w:bottom w:val="single" w:sz="4" w:space="0" w:color="auto"/>
              <w:right w:val="single" w:sz="4" w:space="0" w:color="auto"/>
            </w:tcBorders>
            <w:noWrap/>
          </w:tcPr>
          <w:p w14:paraId="34B46EA9"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г.Петрозаводск</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09060E55" w14:textId="79F1E723"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19 357</w:t>
            </w:r>
          </w:p>
        </w:tc>
        <w:tc>
          <w:tcPr>
            <w:tcW w:w="1626" w:type="dxa"/>
            <w:tcBorders>
              <w:top w:val="single" w:sz="4" w:space="0" w:color="auto"/>
              <w:left w:val="single" w:sz="4" w:space="0" w:color="auto"/>
              <w:bottom w:val="single" w:sz="4" w:space="0" w:color="auto"/>
              <w:right w:val="single" w:sz="4" w:space="0" w:color="auto"/>
            </w:tcBorders>
            <w:noWrap/>
          </w:tcPr>
          <w:p w14:paraId="48608A8D" w14:textId="565B4628"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683B1FC8" w14:textId="77777777" w:rsidTr="0008649F">
        <w:trPr>
          <w:trHeight w:val="170"/>
        </w:trPr>
        <w:tc>
          <w:tcPr>
            <w:tcW w:w="2675" w:type="dxa"/>
            <w:vMerge/>
            <w:tcBorders>
              <w:left w:val="single" w:sz="4" w:space="0" w:color="auto"/>
              <w:bottom w:val="single" w:sz="4" w:space="0" w:color="auto"/>
              <w:right w:val="single" w:sz="4" w:space="0" w:color="auto"/>
            </w:tcBorders>
            <w:noWrap/>
          </w:tcPr>
          <w:p w14:paraId="111B6334" w14:textId="3EE9A8E1"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62B97EBB"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Республика </w:t>
            </w:r>
            <w:proofErr w:type="spellStart"/>
            <w:r w:rsidRPr="00054F1E">
              <w:rPr>
                <w:rFonts w:ascii="Times New Roman" w:hAnsi="Times New Roman" w:cs="Times New Roman"/>
                <w:color w:val="000000"/>
              </w:rPr>
              <w:t>Карелия_Ros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013FB8A9" w14:textId="52563288"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10 990</w:t>
            </w:r>
          </w:p>
        </w:tc>
        <w:tc>
          <w:tcPr>
            <w:tcW w:w="1626" w:type="dxa"/>
            <w:tcBorders>
              <w:top w:val="single" w:sz="4" w:space="0" w:color="auto"/>
              <w:left w:val="single" w:sz="4" w:space="0" w:color="auto"/>
              <w:bottom w:val="single" w:sz="4" w:space="0" w:color="auto"/>
              <w:right w:val="single" w:sz="4" w:space="0" w:color="auto"/>
            </w:tcBorders>
            <w:noWrap/>
          </w:tcPr>
          <w:p w14:paraId="049BCE04" w14:textId="02B3578B" w:rsidR="00C71F7E" w:rsidRPr="00054F1E" w:rsidRDefault="00C71F7E" w:rsidP="00C71F7E">
            <w:pPr>
              <w:spacing w:after="0" w:line="240" w:lineRule="auto"/>
              <w:jc w:val="center"/>
              <w:rPr>
                <w:rFonts w:ascii="Times New Roman" w:hAnsi="Times New Roman" w:cs="Times New Roman"/>
                <w:color w:val="000000"/>
              </w:rPr>
            </w:pPr>
            <w:r w:rsidRPr="00054F1E">
              <w:rPr>
                <w:rFonts w:ascii="Times New Roman" w:hAnsi="Times New Roman" w:cs="Times New Roman"/>
                <w:color w:val="000000"/>
              </w:rPr>
              <w:t>1</w:t>
            </w:r>
            <w:r>
              <w:rPr>
                <w:rFonts w:ascii="Times New Roman" w:hAnsi="Times New Roman" w:cs="Times New Roman"/>
                <w:color w:val="000000"/>
                <w:lang w:val="en-US"/>
              </w:rPr>
              <w:t>0-</w:t>
            </w:r>
            <w:r w:rsidRPr="00054F1E">
              <w:rPr>
                <w:rFonts w:ascii="Times New Roman" w:hAnsi="Times New Roman" w:cs="Times New Roman"/>
                <w:color w:val="000000"/>
              </w:rPr>
              <w:t>50</w:t>
            </w:r>
          </w:p>
        </w:tc>
      </w:tr>
      <w:tr w:rsidR="00C71F7E" w:rsidRPr="00054F1E" w14:paraId="66CE0803"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3F3F2710"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Республика Коми</w:t>
            </w:r>
          </w:p>
        </w:tc>
        <w:tc>
          <w:tcPr>
            <w:tcW w:w="2976" w:type="dxa"/>
            <w:tcBorders>
              <w:top w:val="single" w:sz="4" w:space="0" w:color="auto"/>
              <w:left w:val="single" w:sz="4" w:space="0" w:color="auto"/>
              <w:bottom w:val="single" w:sz="4" w:space="0" w:color="auto"/>
              <w:right w:val="single" w:sz="4" w:space="0" w:color="auto"/>
            </w:tcBorders>
            <w:noWrap/>
          </w:tcPr>
          <w:p w14:paraId="74CA5E83"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г.Сыктывкар</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1298AF4B" w14:textId="7E986FFE"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18 106</w:t>
            </w:r>
          </w:p>
        </w:tc>
        <w:tc>
          <w:tcPr>
            <w:tcW w:w="1626" w:type="dxa"/>
            <w:tcBorders>
              <w:top w:val="single" w:sz="4" w:space="0" w:color="auto"/>
              <w:left w:val="single" w:sz="4" w:space="0" w:color="auto"/>
              <w:bottom w:val="single" w:sz="4" w:space="0" w:color="auto"/>
              <w:right w:val="single" w:sz="4" w:space="0" w:color="auto"/>
            </w:tcBorders>
            <w:noWrap/>
          </w:tcPr>
          <w:p w14:paraId="068992B6" w14:textId="7D842CC8"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0D9A5435" w14:textId="77777777" w:rsidTr="0008649F">
        <w:trPr>
          <w:trHeight w:val="170"/>
        </w:trPr>
        <w:tc>
          <w:tcPr>
            <w:tcW w:w="2675" w:type="dxa"/>
            <w:vMerge/>
            <w:tcBorders>
              <w:left w:val="single" w:sz="4" w:space="0" w:color="auto"/>
              <w:bottom w:val="single" w:sz="4" w:space="0" w:color="auto"/>
              <w:right w:val="single" w:sz="4" w:space="0" w:color="auto"/>
            </w:tcBorders>
            <w:noWrap/>
          </w:tcPr>
          <w:p w14:paraId="09164844" w14:textId="3E863D47"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36DEFEC5"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Республика </w:t>
            </w:r>
            <w:proofErr w:type="spellStart"/>
            <w:r w:rsidRPr="00054F1E">
              <w:rPr>
                <w:rFonts w:ascii="Times New Roman" w:hAnsi="Times New Roman" w:cs="Times New Roman"/>
                <w:color w:val="000000"/>
              </w:rPr>
              <w:t>Коми_Ros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23E08989" w14:textId="4E809597"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15 449</w:t>
            </w:r>
          </w:p>
        </w:tc>
        <w:tc>
          <w:tcPr>
            <w:tcW w:w="1626" w:type="dxa"/>
            <w:tcBorders>
              <w:top w:val="single" w:sz="4" w:space="0" w:color="auto"/>
              <w:left w:val="single" w:sz="4" w:space="0" w:color="auto"/>
              <w:bottom w:val="single" w:sz="4" w:space="0" w:color="auto"/>
              <w:right w:val="single" w:sz="4" w:space="0" w:color="auto"/>
            </w:tcBorders>
            <w:noWrap/>
          </w:tcPr>
          <w:p w14:paraId="7809088F" w14:textId="51B3D875"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6E4266E9"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749D2B46"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Республика Марий Эл</w:t>
            </w:r>
          </w:p>
        </w:tc>
        <w:tc>
          <w:tcPr>
            <w:tcW w:w="2976" w:type="dxa"/>
            <w:tcBorders>
              <w:top w:val="single" w:sz="4" w:space="0" w:color="auto"/>
              <w:left w:val="single" w:sz="4" w:space="0" w:color="auto"/>
              <w:bottom w:val="single" w:sz="4" w:space="0" w:color="auto"/>
              <w:right w:val="single" w:sz="4" w:space="0" w:color="auto"/>
            </w:tcBorders>
            <w:noWrap/>
          </w:tcPr>
          <w:p w14:paraId="4C921B35"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г.Йошкар</w:t>
            </w:r>
            <w:proofErr w:type="spellEnd"/>
            <w:r w:rsidRPr="00054F1E">
              <w:rPr>
                <w:rFonts w:ascii="Times New Roman" w:hAnsi="Times New Roman" w:cs="Times New Roman"/>
                <w:color w:val="000000"/>
              </w:rPr>
              <w:t>-Ола</w:t>
            </w:r>
          </w:p>
        </w:tc>
        <w:tc>
          <w:tcPr>
            <w:tcW w:w="2067" w:type="dxa"/>
            <w:tcBorders>
              <w:top w:val="single" w:sz="4" w:space="0" w:color="auto"/>
              <w:left w:val="single" w:sz="4" w:space="0" w:color="auto"/>
              <w:bottom w:val="single" w:sz="4" w:space="0" w:color="auto"/>
              <w:right w:val="single" w:sz="4" w:space="0" w:color="auto"/>
            </w:tcBorders>
            <w:noWrap/>
            <w:vAlign w:val="center"/>
          </w:tcPr>
          <w:p w14:paraId="1C2AA6FC" w14:textId="7958D399"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9 689</w:t>
            </w:r>
          </w:p>
        </w:tc>
        <w:tc>
          <w:tcPr>
            <w:tcW w:w="1626" w:type="dxa"/>
            <w:tcBorders>
              <w:top w:val="single" w:sz="4" w:space="0" w:color="auto"/>
              <w:left w:val="single" w:sz="4" w:space="0" w:color="auto"/>
              <w:bottom w:val="single" w:sz="4" w:space="0" w:color="auto"/>
              <w:right w:val="single" w:sz="4" w:space="0" w:color="auto"/>
            </w:tcBorders>
            <w:noWrap/>
          </w:tcPr>
          <w:p w14:paraId="2B54C626" w14:textId="02D700E3" w:rsidR="00C71F7E" w:rsidRPr="00054F1E" w:rsidRDefault="00C71F7E" w:rsidP="00C71F7E">
            <w:pPr>
              <w:spacing w:after="0" w:line="240" w:lineRule="auto"/>
              <w:jc w:val="center"/>
              <w:rPr>
                <w:rFonts w:ascii="Times New Roman" w:hAnsi="Times New Roman" w:cs="Times New Roman"/>
                <w:color w:val="000000"/>
              </w:rPr>
            </w:pPr>
            <w:r w:rsidRPr="002062D2">
              <w:rPr>
                <w:rFonts w:ascii="Times New Roman" w:hAnsi="Times New Roman" w:cs="Times New Roman"/>
                <w:color w:val="000000"/>
              </w:rPr>
              <w:t>1</w:t>
            </w:r>
            <w:r w:rsidRPr="002062D2">
              <w:rPr>
                <w:rFonts w:ascii="Times New Roman" w:hAnsi="Times New Roman" w:cs="Times New Roman"/>
                <w:color w:val="000000"/>
                <w:lang w:val="en-US"/>
              </w:rPr>
              <w:t>0-</w:t>
            </w:r>
            <w:r w:rsidRPr="002062D2">
              <w:rPr>
                <w:rFonts w:ascii="Times New Roman" w:hAnsi="Times New Roman" w:cs="Times New Roman"/>
                <w:color w:val="000000"/>
              </w:rPr>
              <w:t>50</w:t>
            </w:r>
          </w:p>
        </w:tc>
      </w:tr>
      <w:tr w:rsidR="00C71F7E" w:rsidRPr="00054F1E" w14:paraId="21846827" w14:textId="77777777" w:rsidTr="0008649F">
        <w:trPr>
          <w:trHeight w:val="170"/>
        </w:trPr>
        <w:tc>
          <w:tcPr>
            <w:tcW w:w="2675" w:type="dxa"/>
            <w:vMerge/>
            <w:tcBorders>
              <w:left w:val="single" w:sz="4" w:space="0" w:color="auto"/>
              <w:bottom w:val="single" w:sz="4" w:space="0" w:color="auto"/>
              <w:right w:val="single" w:sz="4" w:space="0" w:color="auto"/>
            </w:tcBorders>
            <w:noWrap/>
          </w:tcPr>
          <w:p w14:paraId="0472E0F3" w14:textId="0B39ABF3"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462C77C2"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Республика Марий </w:t>
            </w:r>
            <w:proofErr w:type="spellStart"/>
            <w:r w:rsidRPr="00054F1E">
              <w:rPr>
                <w:rFonts w:ascii="Times New Roman" w:hAnsi="Times New Roman" w:cs="Times New Roman"/>
                <w:color w:val="000000"/>
              </w:rPr>
              <w:t>Эл_Ros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32FB3122" w14:textId="11AEAE6E"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7 259</w:t>
            </w:r>
          </w:p>
        </w:tc>
        <w:tc>
          <w:tcPr>
            <w:tcW w:w="1626" w:type="dxa"/>
            <w:tcBorders>
              <w:top w:val="single" w:sz="4" w:space="0" w:color="auto"/>
              <w:left w:val="single" w:sz="4" w:space="0" w:color="auto"/>
              <w:bottom w:val="single" w:sz="4" w:space="0" w:color="auto"/>
              <w:right w:val="single" w:sz="4" w:space="0" w:color="auto"/>
            </w:tcBorders>
            <w:noWrap/>
          </w:tcPr>
          <w:p w14:paraId="6998AF27" w14:textId="6186DA30" w:rsidR="00C71F7E" w:rsidRPr="00054F1E" w:rsidRDefault="00C71F7E" w:rsidP="00C71F7E">
            <w:pPr>
              <w:spacing w:after="0" w:line="240" w:lineRule="auto"/>
              <w:jc w:val="center"/>
              <w:rPr>
                <w:rFonts w:ascii="Times New Roman" w:hAnsi="Times New Roman" w:cs="Times New Roman"/>
                <w:color w:val="000000"/>
              </w:rPr>
            </w:pPr>
            <w:r w:rsidRPr="002062D2">
              <w:rPr>
                <w:rFonts w:ascii="Times New Roman" w:hAnsi="Times New Roman" w:cs="Times New Roman"/>
                <w:color w:val="000000"/>
              </w:rPr>
              <w:t>1</w:t>
            </w:r>
            <w:r w:rsidRPr="002062D2">
              <w:rPr>
                <w:rFonts w:ascii="Times New Roman" w:hAnsi="Times New Roman" w:cs="Times New Roman"/>
                <w:color w:val="000000"/>
                <w:lang w:val="en-US"/>
              </w:rPr>
              <w:t>0-</w:t>
            </w:r>
            <w:r w:rsidRPr="002062D2">
              <w:rPr>
                <w:rFonts w:ascii="Times New Roman" w:hAnsi="Times New Roman" w:cs="Times New Roman"/>
                <w:color w:val="000000"/>
              </w:rPr>
              <w:t>50</w:t>
            </w:r>
          </w:p>
        </w:tc>
      </w:tr>
      <w:tr w:rsidR="00C71F7E" w:rsidRPr="00054F1E" w14:paraId="70BEB6C1"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6F9C52BE"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Республика Мордовия</w:t>
            </w:r>
          </w:p>
        </w:tc>
        <w:tc>
          <w:tcPr>
            <w:tcW w:w="2976" w:type="dxa"/>
            <w:tcBorders>
              <w:top w:val="single" w:sz="4" w:space="0" w:color="auto"/>
              <w:left w:val="single" w:sz="4" w:space="0" w:color="auto"/>
              <w:bottom w:val="single" w:sz="4" w:space="0" w:color="auto"/>
              <w:right w:val="single" w:sz="4" w:space="0" w:color="auto"/>
            </w:tcBorders>
            <w:noWrap/>
          </w:tcPr>
          <w:p w14:paraId="5B1F342A"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г.Саранск</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572113E3" w14:textId="7667D32C"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18 636</w:t>
            </w:r>
          </w:p>
        </w:tc>
        <w:tc>
          <w:tcPr>
            <w:tcW w:w="1626" w:type="dxa"/>
            <w:tcBorders>
              <w:top w:val="single" w:sz="4" w:space="0" w:color="auto"/>
              <w:left w:val="single" w:sz="4" w:space="0" w:color="auto"/>
              <w:bottom w:val="single" w:sz="4" w:space="0" w:color="auto"/>
              <w:right w:val="single" w:sz="4" w:space="0" w:color="auto"/>
            </w:tcBorders>
            <w:noWrap/>
          </w:tcPr>
          <w:p w14:paraId="2B04C322" w14:textId="56EDFF46"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77C5E861" w14:textId="77777777" w:rsidTr="0008649F">
        <w:trPr>
          <w:trHeight w:val="170"/>
        </w:trPr>
        <w:tc>
          <w:tcPr>
            <w:tcW w:w="2675" w:type="dxa"/>
            <w:vMerge/>
            <w:tcBorders>
              <w:left w:val="single" w:sz="4" w:space="0" w:color="auto"/>
              <w:bottom w:val="single" w:sz="4" w:space="0" w:color="auto"/>
              <w:right w:val="single" w:sz="4" w:space="0" w:color="auto"/>
            </w:tcBorders>
            <w:noWrap/>
          </w:tcPr>
          <w:p w14:paraId="5F760E49" w14:textId="66028F20"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4F0EF03E"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Республика </w:t>
            </w:r>
            <w:proofErr w:type="spellStart"/>
            <w:r w:rsidRPr="00054F1E">
              <w:rPr>
                <w:rFonts w:ascii="Times New Roman" w:hAnsi="Times New Roman" w:cs="Times New Roman"/>
                <w:color w:val="000000"/>
              </w:rPr>
              <w:t>Мордовия_Ros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0B235FAE" w14:textId="647E2CA6"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13 673</w:t>
            </w:r>
          </w:p>
        </w:tc>
        <w:tc>
          <w:tcPr>
            <w:tcW w:w="1626" w:type="dxa"/>
            <w:tcBorders>
              <w:top w:val="single" w:sz="4" w:space="0" w:color="auto"/>
              <w:left w:val="single" w:sz="4" w:space="0" w:color="auto"/>
              <w:bottom w:val="single" w:sz="4" w:space="0" w:color="auto"/>
              <w:right w:val="single" w:sz="4" w:space="0" w:color="auto"/>
            </w:tcBorders>
            <w:noWrap/>
          </w:tcPr>
          <w:p w14:paraId="671A51ED" w14:textId="345E10BC" w:rsidR="00C71F7E" w:rsidRPr="00054F1E" w:rsidRDefault="00C71F7E" w:rsidP="00C71F7E">
            <w:pPr>
              <w:spacing w:after="0" w:line="240" w:lineRule="auto"/>
              <w:jc w:val="center"/>
              <w:rPr>
                <w:rFonts w:ascii="Times New Roman" w:hAnsi="Times New Roman" w:cs="Times New Roman"/>
                <w:color w:val="000000"/>
              </w:rPr>
            </w:pPr>
            <w:r w:rsidRPr="00054F1E">
              <w:rPr>
                <w:rFonts w:ascii="Times New Roman" w:hAnsi="Times New Roman" w:cs="Times New Roman"/>
                <w:color w:val="000000"/>
              </w:rPr>
              <w:t>1</w:t>
            </w:r>
            <w:r>
              <w:rPr>
                <w:rFonts w:ascii="Times New Roman" w:hAnsi="Times New Roman" w:cs="Times New Roman"/>
                <w:color w:val="000000"/>
                <w:lang w:val="en-US"/>
              </w:rPr>
              <w:t>0-</w:t>
            </w:r>
            <w:r w:rsidRPr="00054F1E">
              <w:rPr>
                <w:rFonts w:ascii="Times New Roman" w:hAnsi="Times New Roman" w:cs="Times New Roman"/>
                <w:color w:val="000000"/>
              </w:rPr>
              <w:t>50</w:t>
            </w:r>
          </w:p>
        </w:tc>
      </w:tr>
      <w:tr w:rsidR="00C71F7E" w:rsidRPr="00054F1E" w14:paraId="76308584"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7E70D808"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Республика Саха (Якутия)</w:t>
            </w:r>
          </w:p>
        </w:tc>
        <w:tc>
          <w:tcPr>
            <w:tcW w:w="2976" w:type="dxa"/>
            <w:tcBorders>
              <w:top w:val="single" w:sz="4" w:space="0" w:color="auto"/>
              <w:left w:val="single" w:sz="4" w:space="0" w:color="auto"/>
              <w:bottom w:val="single" w:sz="4" w:space="0" w:color="auto"/>
              <w:right w:val="single" w:sz="4" w:space="0" w:color="auto"/>
            </w:tcBorders>
            <w:noWrap/>
          </w:tcPr>
          <w:p w14:paraId="4A1CA26B"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г.Якутск</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478FB1EC" w14:textId="760BB749"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25 844</w:t>
            </w:r>
          </w:p>
        </w:tc>
        <w:tc>
          <w:tcPr>
            <w:tcW w:w="1626" w:type="dxa"/>
            <w:tcBorders>
              <w:top w:val="single" w:sz="4" w:space="0" w:color="auto"/>
              <w:left w:val="single" w:sz="4" w:space="0" w:color="auto"/>
              <w:bottom w:val="single" w:sz="4" w:space="0" w:color="auto"/>
              <w:right w:val="single" w:sz="4" w:space="0" w:color="auto"/>
            </w:tcBorders>
            <w:noWrap/>
          </w:tcPr>
          <w:p w14:paraId="6EA97669" w14:textId="568EDE77"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6612B4FA" w14:textId="77777777" w:rsidTr="0008649F">
        <w:trPr>
          <w:trHeight w:val="170"/>
        </w:trPr>
        <w:tc>
          <w:tcPr>
            <w:tcW w:w="2675" w:type="dxa"/>
            <w:vMerge/>
            <w:tcBorders>
              <w:left w:val="single" w:sz="4" w:space="0" w:color="auto"/>
              <w:bottom w:val="single" w:sz="4" w:space="0" w:color="auto"/>
              <w:right w:val="single" w:sz="4" w:space="0" w:color="auto"/>
            </w:tcBorders>
            <w:noWrap/>
          </w:tcPr>
          <w:p w14:paraId="3E7EFE08" w14:textId="0A43CC55"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28E45419"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Республика Саха (Якутия)_</w:t>
            </w:r>
            <w:proofErr w:type="spellStart"/>
            <w:r w:rsidRPr="00054F1E">
              <w:rPr>
                <w:rFonts w:ascii="Times New Roman" w:hAnsi="Times New Roman" w:cs="Times New Roman"/>
                <w:color w:val="000000"/>
              </w:rPr>
              <w:t>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5A7AF8BB" w14:textId="601E7AA3"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17 140</w:t>
            </w:r>
          </w:p>
        </w:tc>
        <w:tc>
          <w:tcPr>
            <w:tcW w:w="1626" w:type="dxa"/>
            <w:tcBorders>
              <w:top w:val="single" w:sz="4" w:space="0" w:color="auto"/>
              <w:left w:val="single" w:sz="4" w:space="0" w:color="auto"/>
              <w:bottom w:val="single" w:sz="4" w:space="0" w:color="auto"/>
              <w:right w:val="single" w:sz="4" w:space="0" w:color="auto"/>
            </w:tcBorders>
            <w:noWrap/>
          </w:tcPr>
          <w:p w14:paraId="3AA4F9DF" w14:textId="1957B624"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67631EE7"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76B5DA45"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Республика Северная Осетия - Алания</w:t>
            </w:r>
          </w:p>
        </w:tc>
        <w:tc>
          <w:tcPr>
            <w:tcW w:w="2976" w:type="dxa"/>
            <w:tcBorders>
              <w:top w:val="single" w:sz="4" w:space="0" w:color="auto"/>
              <w:left w:val="single" w:sz="4" w:space="0" w:color="auto"/>
              <w:bottom w:val="single" w:sz="4" w:space="0" w:color="auto"/>
              <w:right w:val="single" w:sz="4" w:space="0" w:color="auto"/>
            </w:tcBorders>
            <w:noWrap/>
          </w:tcPr>
          <w:p w14:paraId="39838825"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г.Владикавказ</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060ACFAF" w14:textId="0167FA21"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17 302</w:t>
            </w:r>
          </w:p>
        </w:tc>
        <w:tc>
          <w:tcPr>
            <w:tcW w:w="1626" w:type="dxa"/>
            <w:tcBorders>
              <w:top w:val="single" w:sz="4" w:space="0" w:color="auto"/>
              <w:left w:val="single" w:sz="4" w:space="0" w:color="auto"/>
              <w:bottom w:val="single" w:sz="4" w:space="0" w:color="auto"/>
              <w:right w:val="single" w:sz="4" w:space="0" w:color="auto"/>
            </w:tcBorders>
            <w:noWrap/>
          </w:tcPr>
          <w:p w14:paraId="67CE10B0" w14:textId="10D9FEC3"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3C21D9DA" w14:textId="77777777" w:rsidTr="0008649F">
        <w:trPr>
          <w:trHeight w:val="170"/>
        </w:trPr>
        <w:tc>
          <w:tcPr>
            <w:tcW w:w="2675" w:type="dxa"/>
            <w:vMerge/>
            <w:tcBorders>
              <w:left w:val="single" w:sz="4" w:space="0" w:color="auto"/>
              <w:bottom w:val="single" w:sz="4" w:space="0" w:color="auto"/>
              <w:right w:val="single" w:sz="4" w:space="0" w:color="auto"/>
            </w:tcBorders>
            <w:noWrap/>
          </w:tcPr>
          <w:p w14:paraId="60A5847E" w14:textId="13B462ED"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48D8CA49"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Республика Северная Осетия - </w:t>
            </w:r>
            <w:proofErr w:type="spellStart"/>
            <w:r w:rsidRPr="00054F1E">
              <w:rPr>
                <w:rFonts w:ascii="Times New Roman" w:hAnsi="Times New Roman" w:cs="Times New Roman"/>
                <w:color w:val="000000"/>
              </w:rPr>
              <w:t>Алания_Ros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3FD53DAB" w14:textId="71AB53E1"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13 501</w:t>
            </w:r>
          </w:p>
        </w:tc>
        <w:tc>
          <w:tcPr>
            <w:tcW w:w="1626" w:type="dxa"/>
            <w:tcBorders>
              <w:top w:val="single" w:sz="4" w:space="0" w:color="auto"/>
              <w:left w:val="single" w:sz="4" w:space="0" w:color="auto"/>
              <w:bottom w:val="single" w:sz="4" w:space="0" w:color="auto"/>
              <w:right w:val="single" w:sz="4" w:space="0" w:color="auto"/>
            </w:tcBorders>
            <w:noWrap/>
          </w:tcPr>
          <w:p w14:paraId="72AB9937" w14:textId="10C6E009" w:rsidR="00C71F7E" w:rsidRPr="00054F1E" w:rsidRDefault="00C71F7E" w:rsidP="00C71F7E">
            <w:pPr>
              <w:spacing w:after="0" w:line="240" w:lineRule="auto"/>
              <w:jc w:val="center"/>
              <w:rPr>
                <w:rFonts w:ascii="Times New Roman" w:hAnsi="Times New Roman" w:cs="Times New Roman"/>
                <w:color w:val="000000"/>
              </w:rPr>
            </w:pPr>
            <w:r w:rsidRPr="00054F1E">
              <w:rPr>
                <w:rFonts w:ascii="Times New Roman" w:hAnsi="Times New Roman" w:cs="Times New Roman"/>
                <w:color w:val="000000"/>
              </w:rPr>
              <w:t>1</w:t>
            </w:r>
            <w:r>
              <w:rPr>
                <w:rFonts w:ascii="Times New Roman" w:hAnsi="Times New Roman" w:cs="Times New Roman"/>
                <w:color w:val="000000"/>
                <w:lang w:val="en-US"/>
              </w:rPr>
              <w:t>0-</w:t>
            </w:r>
            <w:r w:rsidRPr="00054F1E">
              <w:rPr>
                <w:rFonts w:ascii="Times New Roman" w:hAnsi="Times New Roman" w:cs="Times New Roman"/>
                <w:color w:val="000000"/>
              </w:rPr>
              <w:t>50</w:t>
            </w:r>
          </w:p>
        </w:tc>
      </w:tr>
      <w:tr w:rsidR="00C71F7E" w:rsidRPr="00054F1E" w14:paraId="60CF11F8"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79AF583C"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Республика Татарстан (Татарстан)</w:t>
            </w:r>
          </w:p>
        </w:tc>
        <w:tc>
          <w:tcPr>
            <w:tcW w:w="2976" w:type="dxa"/>
            <w:tcBorders>
              <w:top w:val="single" w:sz="4" w:space="0" w:color="auto"/>
              <w:left w:val="single" w:sz="4" w:space="0" w:color="auto"/>
              <w:bottom w:val="single" w:sz="4" w:space="0" w:color="auto"/>
              <w:right w:val="single" w:sz="4" w:space="0" w:color="auto"/>
            </w:tcBorders>
            <w:noWrap/>
          </w:tcPr>
          <w:p w14:paraId="56D8E00B"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г.Казань</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5917F5B7" w14:textId="0EA238EE"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19 308</w:t>
            </w:r>
          </w:p>
        </w:tc>
        <w:tc>
          <w:tcPr>
            <w:tcW w:w="1626" w:type="dxa"/>
            <w:tcBorders>
              <w:top w:val="single" w:sz="4" w:space="0" w:color="auto"/>
              <w:left w:val="single" w:sz="4" w:space="0" w:color="auto"/>
              <w:bottom w:val="single" w:sz="4" w:space="0" w:color="auto"/>
              <w:right w:val="single" w:sz="4" w:space="0" w:color="auto"/>
            </w:tcBorders>
            <w:noWrap/>
          </w:tcPr>
          <w:p w14:paraId="073A40A8" w14:textId="632C4B83"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594F29BF" w14:textId="77777777" w:rsidTr="0008649F">
        <w:trPr>
          <w:trHeight w:val="170"/>
        </w:trPr>
        <w:tc>
          <w:tcPr>
            <w:tcW w:w="2675" w:type="dxa"/>
            <w:vMerge/>
            <w:tcBorders>
              <w:left w:val="single" w:sz="4" w:space="0" w:color="auto"/>
              <w:bottom w:val="single" w:sz="4" w:space="0" w:color="auto"/>
              <w:right w:val="single" w:sz="4" w:space="0" w:color="auto"/>
            </w:tcBorders>
            <w:noWrap/>
          </w:tcPr>
          <w:p w14:paraId="02F145FE" w14:textId="143A17EC"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7D16CE27"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Республика Татарстан (Татарстан)_</w:t>
            </w:r>
            <w:proofErr w:type="spellStart"/>
            <w:r w:rsidRPr="00054F1E">
              <w:rPr>
                <w:rFonts w:ascii="Times New Roman" w:hAnsi="Times New Roman" w:cs="Times New Roman"/>
                <w:color w:val="000000"/>
              </w:rPr>
              <w:t>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6EEFA6CD" w14:textId="323DEA40"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17 222</w:t>
            </w:r>
          </w:p>
        </w:tc>
        <w:tc>
          <w:tcPr>
            <w:tcW w:w="1626" w:type="dxa"/>
            <w:tcBorders>
              <w:top w:val="single" w:sz="4" w:space="0" w:color="auto"/>
              <w:left w:val="single" w:sz="4" w:space="0" w:color="auto"/>
              <w:bottom w:val="single" w:sz="4" w:space="0" w:color="auto"/>
              <w:right w:val="single" w:sz="4" w:space="0" w:color="auto"/>
            </w:tcBorders>
            <w:noWrap/>
          </w:tcPr>
          <w:p w14:paraId="7ADF0852" w14:textId="5211F470"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17B7DCD1"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4D017D3F"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Республика Тыва</w:t>
            </w:r>
          </w:p>
        </w:tc>
        <w:tc>
          <w:tcPr>
            <w:tcW w:w="2976" w:type="dxa"/>
            <w:tcBorders>
              <w:top w:val="single" w:sz="4" w:space="0" w:color="auto"/>
              <w:left w:val="single" w:sz="4" w:space="0" w:color="auto"/>
              <w:bottom w:val="single" w:sz="4" w:space="0" w:color="auto"/>
              <w:right w:val="single" w:sz="4" w:space="0" w:color="auto"/>
            </w:tcBorders>
            <w:noWrap/>
          </w:tcPr>
          <w:p w14:paraId="4D2EB333"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г.Кызыл</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139D9927" w14:textId="0165642F"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15 971</w:t>
            </w:r>
          </w:p>
        </w:tc>
        <w:tc>
          <w:tcPr>
            <w:tcW w:w="1626" w:type="dxa"/>
            <w:tcBorders>
              <w:top w:val="single" w:sz="4" w:space="0" w:color="auto"/>
              <w:left w:val="single" w:sz="4" w:space="0" w:color="auto"/>
              <w:bottom w:val="single" w:sz="4" w:space="0" w:color="auto"/>
              <w:right w:val="single" w:sz="4" w:space="0" w:color="auto"/>
            </w:tcBorders>
            <w:noWrap/>
          </w:tcPr>
          <w:p w14:paraId="200916AE" w14:textId="74161A99"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6-10</w:t>
            </w:r>
          </w:p>
        </w:tc>
      </w:tr>
      <w:tr w:rsidR="00C71F7E" w:rsidRPr="00054F1E" w14:paraId="372E73D1" w14:textId="77777777" w:rsidTr="0008649F">
        <w:trPr>
          <w:trHeight w:val="170"/>
        </w:trPr>
        <w:tc>
          <w:tcPr>
            <w:tcW w:w="2675" w:type="dxa"/>
            <w:vMerge/>
            <w:tcBorders>
              <w:left w:val="single" w:sz="4" w:space="0" w:color="auto"/>
              <w:bottom w:val="single" w:sz="4" w:space="0" w:color="auto"/>
              <w:right w:val="single" w:sz="4" w:space="0" w:color="auto"/>
            </w:tcBorders>
            <w:noWrap/>
          </w:tcPr>
          <w:p w14:paraId="039EFBF8" w14:textId="03028F24"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05351BDC"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Республика </w:t>
            </w:r>
            <w:proofErr w:type="spellStart"/>
            <w:r w:rsidRPr="00054F1E">
              <w:rPr>
                <w:rFonts w:ascii="Times New Roman" w:hAnsi="Times New Roman" w:cs="Times New Roman"/>
                <w:color w:val="000000"/>
              </w:rPr>
              <w:t>Тыва_Ros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617A7454" w14:textId="709C59B0"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7 290</w:t>
            </w:r>
          </w:p>
        </w:tc>
        <w:tc>
          <w:tcPr>
            <w:tcW w:w="1626" w:type="dxa"/>
            <w:tcBorders>
              <w:top w:val="single" w:sz="4" w:space="0" w:color="auto"/>
              <w:left w:val="single" w:sz="4" w:space="0" w:color="auto"/>
              <w:bottom w:val="single" w:sz="4" w:space="0" w:color="auto"/>
              <w:right w:val="single" w:sz="4" w:space="0" w:color="auto"/>
            </w:tcBorders>
            <w:noWrap/>
          </w:tcPr>
          <w:p w14:paraId="31CD9734" w14:textId="427777C6" w:rsidR="00C71F7E" w:rsidRPr="00054F1E" w:rsidRDefault="00C71F7E" w:rsidP="00C71F7E">
            <w:pPr>
              <w:spacing w:after="0" w:line="240" w:lineRule="auto"/>
              <w:jc w:val="center"/>
              <w:rPr>
                <w:rFonts w:ascii="Times New Roman" w:hAnsi="Times New Roman" w:cs="Times New Roman"/>
                <w:color w:val="000000"/>
              </w:rPr>
            </w:pPr>
            <w:r w:rsidRPr="00BC7028">
              <w:rPr>
                <w:rFonts w:ascii="Times New Roman" w:hAnsi="Times New Roman" w:cs="Times New Roman"/>
                <w:color w:val="000000"/>
              </w:rPr>
              <w:t>1</w:t>
            </w:r>
            <w:r w:rsidRPr="00BC7028">
              <w:rPr>
                <w:rFonts w:ascii="Times New Roman" w:hAnsi="Times New Roman" w:cs="Times New Roman"/>
                <w:color w:val="000000"/>
                <w:lang w:val="en-US"/>
              </w:rPr>
              <w:t>0-</w:t>
            </w:r>
            <w:r w:rsidRPr="00BC7028">
              <w:rPr>
                <w:rFonts w:ascii="Times New Roman" w:hAnsi="Times New Roman" w:cs="Times New Roman"/>
                <w:color w:val="000000"/>
              </w:rPr>
              <w:t>50</w:t>
            </w:r>
          </w:p>
        </w:tc>
      </w:tr>
      <w:tr w:rsidR="00C71F7E" w:rsidRPr="00054F1E" w14:paraId="6DCEDADF"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0C1DEF2C"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Республика Хакасия</w:t>
            </w:r>
          </w:p>
        </w:tc>
        <w:tc>
          <w:tcPr>
            <w:tcW w:w="2976" w:type="dxa"/>
            <w:tcBorders>
              <w:top w:val="single" w:sz="4" w:space="0" w:color="auto"/>
              <w:left w:val="single" w:sz="4" w:space="0" w:color="auto"/>
              <w:bottom w:val="single" w:sz="4" w:space="0" w:color="auto"/>
              <w:right w:val="single" w:sz="4" w:space="0" w:color="auto"/>
            </w:tcBorders>
            <w:noWrap/>
          </w:tcPr>
          <w:p w14:paraId="736D2114"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г.Абакан</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3C9B0203" w14:textId="0F2582B1"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20 816</w:t>
            </w:r>
          </w:p>
        </w:tc>
        <w:tc>
          <w:tcPr>
            <w:tcW w:w="1626" w:type="dxa"/>
            <w:tcBorders>
              <w:top w:val="single" w:sz="4" w:space="0" w:color="auto"/>
              <w:left w:val="single" w:sz="4" w:space="0" w:color="auto"/>
              <w:bottom w:val="single" w:sz="4" w:space="0" w:color="auto"/>
              <w:right w:val="single" w:sz="4" w:space="0" w:color="auto"/>
            </w:tcBorders>
            <w:noWrap/>
          </w:tcPr>
          <w:p w14:paraId="21A90FC6" w14:textId="7341AB69" w:rsidR="00C71F7E" w:rsidRPr="00054F1E" w:rsidRDefault="00C71F7E" w:rsidP="00C71F7E">
            <w:pPr>
              <w:spacing w:after="0" w:line="240" w:lineRule="auto"/>
              <w:jc w:val="center"/>
              <w:rPr>
                <w:rFonts w:ascii="Times New Roman" w:hAnsi="Times New Roman" w:cs="Times New Roman"/>
                <w:color w:val="000000"/>
              </w:rPr>
            </w:pPr>
            <w:r w:rsidRPr="00BC7028">
              <w:rPr>
                <w:rFonts w:ascii="Times New Roman" w:hAnsi="Times New Roman" w:cs="Times New Roman"/>
                <w:color w:val="000000"/>
              </w:rPr>
              <w:t>1</w:t>
            </w:r>
            <w:r w:rsidRPr="00BC7028">
              <w:rPr>
                <w:rFonts w:ascii="Times New Roman" w:hAnsi="Times New Roman" w:cs="Times New Roman"/>
                <w:color w:val="000000"/>
                <w:lang w:val="en-US"/>
              </w:rPr>
              <w:t>0-</w:t>
            </w:r>
            <w:r w:rsidRPr="00BC7028">
              <w:rPr>
                <w:rFonts w:ascii="Times New Roman" w:hAnsi="Times New Roman" w:cs="Times New Roman"/>
                <w:color w:val="000000"/>
              </w:rPr>
              <w:t>50</w:t>
            </w:r>
          </w:p>
        </w:tc>
      </w:tr>
      <w:tr w:rsidR="00C71F7E" w:rsidRPr="00054F1E" w14:paraId="4B7EB7A8" w14:textId="77777777" w:rsidTr="0008649F">
        <w:trPr>
          <w:trHeight w:val="170"/>
        </w:trPr>
        <w:tc>
          <w:tcPr>
            <w:tcW w:w="2675" w:type="dxa"/>
            <w:vMerge/>
            <w:tcBorders>
              <w:left w:val="single" w:sz="4" w:space="0" w:color="auto"/>
              <w:bottom w:val="single" w:sz="4" w:space="0" w:color="auto"/>
              <w:right w:val="single" w:sz="4" w:space="0" w:color="auto"/>
            </w:tcBorders>
            <w:noWrap/>
          </w:tcPr>
          <w:p w14:paraId="33AF82D7" w14:textId="3A58FD84"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6F3B463F"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Республика </w:t>
            </w:r>
            <w:proofErr w:type="spellStart"/>
            <w:r w:rsidRPr="00054F1E">
              <w:rPr>
                <w:rFonts w:ascii="Times New Roman" w:hAnsi="Times New Roman" w:cs="Times New Roman"/>
                <w:color w:val="000000"/>
              </w:rPr>
              <w:t>Хакасия_Ros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5002DE6A" w14:textId="5F69FE29"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6 655</w:t>
            </w:r>
          </w:p>
        </w:tc>
        <w:tc>
          <w:tcPr>
            <w:tcW w:w="1626" w:type="dxa"/>
            <w:tcBorders>
              <w:top w:val="single" w:sz="4" w:space="0" w:color="auto"/>
              <w:left w:val="single" w:sz="4" w:space="0" w:color="auto"/>
              <w:bottom w:val="single" w:sz="4" w:space="0" w:color="auto"/>
              <w:right w:val="single" w:sz="4" w:space="0" w:color="auto"/>
            </w:tcBorders>
            <w:noWrap/>
          </w:tcPr>
          <w:p w14:paraId="191B6858" w14:textId="45D0C7A2" w:rsidR="00C71F7E" w:rsidRPr="00054F1E" w:rsidRDefault="00C71F7E" w:rsidP="00C71F7E">
            <w:pPr>
              <w:spacing w:after="0" w:line="240" w:lineRule="auto"/>
              <w:jc w:val="center"/>
              <w:rPr>
                <w:rFonts w:ascii="Times New Roman" w:hAnsi="Times New Roman" w:cs="Times New Roman"/>
                <w:color w:val="000000"/>
              </w:rPr>
            </w:pPr>
            <w:r w:rsidRPr="00BC7028">
              <w:rPr>
                <w:rFonts w:ascii="Times New Roman" w:hAnsi="Times New Roman" w:cs="Times New Roman"/>
                <w:color w:val="000000"/>
              </w:rPr>
              <w:t>1</w:t>
            </w:r>
            <w:r w:rsidRPr="00BC7028">
              <w:rPr>
                <w:rFonts w:ascii="Times New Roman" w:hAnsi="Times New Roman" w:cs="Times New Roman"/>
                <w:color w:val="000000"/>
                <w:lang w:val="en-US"/>
              </w:rPr>
              <w:t>0-</w:t>
            </w:r>
            <w:r w:rsidRPr="00BC7028">
              <w:rPr>
                <w:rFonts w:ascii="Times New Roman" w:hAnsi="Times New Roman" w:cs="Times New Roman"/>
                <w:color w:val="000000"/>
              </w:rPr>
              <w:t>50</w:t>
            </w:r>
          </w:p>
        </w:tc>
      </w:tr>
      <w:tr w:rsidR="00C71F7E" w:rsidRPr="00054F1E" w14:paraId="5A23DF2A"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57589101"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Ростовская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7BBFBF8E"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г.Ростов</w:t>
            </w:r>
            <w:proofErr w:type="spellEnd"/>
            <w:r w:rsidRPr="00054F1E">
              <w:rPr>
                <w:rFonts w:ascii="Times New Roman" w:hAnsi="Times New Roman" w:cs="Times New Roman"/>
                <w:color w:val="000000"/>
              </w:rPr>
              <w:t>-на-Дону</w:t>
            </w:r>
          </w:p>
        </w:tc>
        <w:tc>
          <w:tcPr>
            <w:tcW w:w="2067" w:type="dxa"/>
            <w:tcBorders>
              <w:top w:val="single" w:sz="4" w:space="0" w:color="auto"/>
              <w:left w:val="single" w:sz="4" w:space="0" w:color="auto"/>
              <w:bottom w:val="single" w:sz="4" w:space="0" w:color="auto"/>
              <w:right w:val="single" w:sz="4" w:space="0" w:color="auto"/>
            </w:tcBorders>
            <w:noWrap/>
            <w:vAlign w:val="center"/>
          </w:tcPr>
          <w:p w14:paraId="0624B5E2" w14:textId="7189FA8F"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22 130</w:t>
            </w:r>
          </w:p>
        </w:tc>
        <w:tc>
          <w:tcPr>
            <w:tcW w:w="1626" w:type="dxa"/>
            <w:tcBorders>
              <w:top w:val="single" w:sz="4" w:space="0" w:color="auto"/>
              <w:left w:val="single" w:sz="4" w:space="0" w:color="auto"/>
              <w:bottom w:val="single" w:sz="4" w:space="0" w:color="auto"/>
              <w:right w:val="single" w:sz="4" w:space="0" w:color="auto"/>
            </w:tcBorders>
            <w:noWrap/>
          </w:tcPr>
          <w:p w14:paraId="496245FD" w14:textId="2E4806BF"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4ACE1E9F" w14:textId="77777777" w:rsidTr="0008649F">
        <w:trPr>
          <w:trHeight w:val="170"/>
        </w:trPr>
        <w:tc>
          <w:tcPr>
            <w:tcW w:w="2675" w:type="dxa"/>
            <w:vMerge/>
            <w:tcBorders>
              <w:left w:val="single" w:sz="4" w:space="0" w:color="auto"/>
              <w:bottom w:val="single" w:sz="4" w:space="0" w:color="auto"/>
              <w:right w:val="single" w:sz="4" w:space="0" w:color="auto"/>
            </w:tcBorders>
            <w:noWrap/>
          </w:tcPr>
          <w:p w14:paraId="2D352972" w14:textId="1113A977"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6B83D66C"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Ростовская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3BC5EF89" w14:textId="1932365D"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19 277</w:t>
            </w:r>
          </w:p>
        </w:tc>
        <w:tc>
          <w:tcPr>
            <w:tcW w:w="1626" w:type="dxa"/>
            <w:tcBorders>
              <w:top w:val="single" w:sz="4" w:space="0" w:color="auto"/>
              <w:left w:val="single" w:sz="4" w:space="0" w:color="auto"/>
              <w:bottom w:val="single" w:sz="4" w:space="0" w:color="auto"/>
              <w:right w:val="single" w:sz="4" w:space="0" w:color="auto"/>
            </w:tcBorders>
            <w:noWrap/>
          </w:tcPr>
          <w:p w14:paraId="33832FD0" w14:textId="1D9E732D"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2E3DE199"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60798E5B"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Рязанская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325715AC"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г.Рязань</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51E72E71" w14:textId="0BA26021"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19 924</w:t>
            </w:r>
          </w:p>
        </w:tc>
        <w:tc>
          <w:tcPr>
            <w:tcW w:w="1626" w:type="dxa"/>
            <w:tcBorders>
              <w:top w:val="single" w:sz="4" w:space="0" w:color="auto"/>
              <w:left w:val="single" w:sz="4" w:space="0" w:color="auto"/>
              <w:bottom w:val="single" w:sz="4" w:space="0" w:color="auto"/>
              <w:right w:val="single" w:sz="4" w:space="0" w:color="auto"/>
            </w:tcBorders>
            <w:noWrap/>
          </w:tcPr>
          <w:p w14:paraId="2CED7F6A" w14:textId="6031A737"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0022ED99" w14:textId="77777777" w:rsidTr="0008649F">
        <w:trPr>
          <w:trHeight w:val="170"/>
        </w:trPr>
        <w:tc>
          <w:tcPr>
            <w:tcW w:w="2675" w:type="dxa"/>
            <w:vMerge/>
            <w:tcBorders>
              <w:left w:val="single" w:sz="4" w:space="0" w:color="auto"/>
              <w:bottom w:val="single" w:sz="4" w:space="0" w:color="auto"/>
              <w:right w:val="single" w:sz="4" w:space="0" w:color="auto"/>
            </w:tcBorders>
            <w:noWrap/>
          </w:tcPr>
          <w:p w14:paraId="17046720" w14:textId="51ED20E4"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1EF5077A"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Рязанская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392C866C" w14:textId="31CA9EC2"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14 148</w:t>
            </w:r>
          </w:p>
        </w:tc>
        <w:tc>
          <w:tcPr>
            <w:tcW w:w="1626" w:type="dxa"/>
            <w:tcBorders>
              <w:top w:val="single" w:sz="4" w:space="0" w:color="auto"/>
              <w:left w:val="single" w:sz="4" w:space="0" w:color="auto"/>
              <w:bottom w:val="single" w:sz="4" w:space="0" w:color="auto"/>
              <w:right w:val="single" w:sz="4" w:space="0" w:color="auto"/>
            </w:tcBorders>
            <w:noWrap/>
          </w:tcPr>
          <w:p w14:paraId="7C2DB26D" w14:textId="66C55C46" w:rsidR="00C71F7E" w:rsidRPr="00054F1E" w:rsidRDefault="00C71F7E" w:rsidP="00C71F7E">
            <w:pPr>
              <w:spacing w:after="0" w:line="240" w:lineRule="auto"/>
              <w:jc w:val="center"/>
              <w:rPr>
                <w:rFonts w:ascii="Times New Roman" w:hAnsi="Times New Roman" w:cs="Times New Roman"/>
                <w:color w:val="000000"/>
              </w:rPr>
            </w:pPr>
            <w:r w:rsidRPr="00054F1E">
              <w:rPr>
                <w:rFonts w:ascii="Times New Roman" w:hAnsi="Times New Roman" w:cs="Times New Roman"/>
                <w:color w:val="000000"/>
              </w:rPr>
              <w:t>1</w:t>
            </w:r>
            <w:r>
              <w:rPr>
                <w:rFonts w:ascii="Times New Roman" w:hAnsi="Times New Roman" w:cs="Times New Roman"/>
                <w:color w:val="000000"/>
                <w:lang w:val="en-US"/>
              </w:rPr>
              <w:t>0-</w:t>
            </w:r>
            <w:r w:rsidRPr="00054F1E">
              <w:rPr>
                <w:rFonts w:ascii="Times New Roman" w:hAnsi="Times New Roman" w:cs="Times New Roman"/>
                <w:color w:val="000000"/>
              </w:rPr>
              <w:t>50</w:t>
            </w:r>
          </w:p>
        </w:tc>
      </w:tr>
      <w:tr w:rsidR="00C71F7E" w:rsidRPr="00054F1E" w14:paraId="17B41A7B"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5701AC92"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Самарская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76463A66"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г.Самара</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7F3B4FB7" w14:textId="4146140C"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22 519</w:t>
            </w:r>
          </w:p>
        </w:tc>
        <w:tc>
          <w:tcPr>
            <w:tcW w:w="1626" w:type="dxa"/>
            <w:tcBorders>
              <w:top w:val="single" w:sz="4" w:space="0" w:color="auto"/>
              <w:left w:val="single" w:sz="4" w:space="0" w:color="auto"/>
              <w:bottom w:val="single" w:sz="4" w:space="0" w:color="auto"/>
              <w:right w:val="single" w:sz="4" w:space="0" w:color="auto"/>
            </w:tcBorders>
            <w:noWrap/>
          </w:tcPr>
          <w:p w14:paraId="216E18A4" w14:textId="2383E01B"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584B6E9D" w14:textId="77777777" w:rsidTr="0008649F">
        <w:trPr>
          <w:trHeight w:val="170"/>
        </w:trPr>
        <w:tc>
          <w:tcPr>
            <w:tcW w:w="2675" w:type="dxa"/>
            <w:vMerge/>
            <w:tcBorders>
              <w:left w:val="single" w:sz="4" w:space="0" w:color="auto"/>
              <w:bottom w:val="single" w:sz="4" w:space="0" w:color="auto"/>
              <w:right w:val="single" w:sz="4" w:space="0" w:color="auto"/>
            </w:tcBorders>
            <w:noWrap/>
          </w:tcPr>
          <w:p w14:paraId="73689E6C" w14:textId="0EBF09F1"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0F9288DA"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Самарская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0398D12A" w14:textId="07135E56"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21 118</w:t>
            </w:r>
          </w:p>
        </w:tc>
        <w:tc>
          <w:tcPr>
            <w:tcW w:w="1626" w:type="dxa"/>
            <w:tcBorders>
              <w:top w:val="single" w:sz="4" w:space="0" w:color="auto"/>
              <w:left w:val="single" w:sz="4" w:space="0" w:color="auto"/>
              <w:bottom w:val="single" w:sz="4" w:space="0" w:color="auto"/>
              <w:right w:val="single" w:sz="4" w:space="0" w:color="auto"/>
            </w:tcBorders>
            <w:noWrap/>
          </w:tcPr>
          <w:p w14:paraId="189CF40E" w14:textId="4EBC3F4C"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395FDE7E"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60DF5958"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Саратовская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73737CC7"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г.Саратов</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3086C924" w14:textId="3F384F26"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18 455</w:t>
            </w:r>
          </w:p>
        </w:tc>
        <w:tc>
          <w:tcPr>
            <w:tcW w:w="1626" w:type="dxa"/>
            <w:tcBorders>
              <w:top w:val="single" w:sz="4" w:space="0" w:color="auto"/>
              <w:left w:val="single" w:sz="4" w:space="0" w:color="auto"/>
              <w:bottom w:val="single" w:sz="4" w:space="0" w:color="auto"/>
              <w:right w:val="single" w:sz="4" w:space="0" w:color="auto"/>
            </w:tcBorders>
            <w:noWrap/>
          </w:tcPr>
          <w:p w14:paraId="3DDF44D1" w14:textId="5C3EAB6F"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6FDF9C0C" w14:textId="77777777" w:rsidTr="0008649F">
        <w:trPr>
          <w:trHeight w:val="170"/>
        </w:trPr>
        <w:tc>
          <w:tcPr>
            <w:tcW w:w="2675" w:type="dxa"/>
            <w:vMerge/>
            <w:tcBorders>
              <w:left w:val="single" w:sz="4" w:space="0" w:color="auto"/>
              <w:bottom w:val="single" w:sz="4" w:space="0" w:color="auto"/>
              <w:right w:val="single" w:sz="4" w:space="0" w:color="auto"/>
            </w:tcBorders>
            <w:noWrap/>
          </w:tcPr>
          <w:p w14:paraId="2DE75613" w14:textId="51A3AA09"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1EDDE9A0"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Саратовская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425866FB" w14:textId="599F7F82"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18 261</w:t>
            </w:r>
          </w:p>
        </w:tc>
        <w:tc>
          <w:tcPr>
            <w:tcW w:w="1626" w:type="dxa"/>
            <w:tcBorders>
              <w:top w:val="single" w:sz="4" w:space="0" w:color="auto"/>
              <w:left w:val="single" w:sz="4" w:space="0" w:color="auto"/>
              <w:bottom w:val="single" w:sz="4" w:space="0" w:color="auto"/>
              <w:right w:val="single" w:sz="4" w:space="0" w:color="auto"/>
            </w:tcBorders>
            <w:noWrap/>
          </w:tcPr>
          <w:p w14:paraId="54738C71" w14:textId="1FE01B2D"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329D7EE3"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70725FC2"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Сахалинская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6ED088CA"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г.Южно</w:t>
            </w:r>
            <w:proofErr w:type="spellEnd"/>
            <w:r w:rsidRPr="00054F1E">
              <w:rPr>
                <w:rFonts w:ascii="Times New Roman" w:hAnsi="Times New Roman" w:cs="Times New Roman"/>
                <w:color w:val="000000"/>
              </w:rPr>
              <w:t>-Сахалинск</w:t>
            </w:r>
          </w:p>
        </w:tc>
        <w:tc>
          <w:tcPr>
            <w:tcW w:w="2067" w:type="dxa"/>
            <w:tcBorders>
              <w:top w:val="single" w:sz="4" w:space="0" w:color="auto"/>
              <w:left w:val="single" w:sz="4" w:space="0" w:color="auto"/>
              <w:bottom w:val="single" w:sz="4" w:space="0" w:color="auto"/>
              <w:right w:val="single" w:sz="4" w:space="0" w:color="auto"/>
            </w:tcBorders>
            <w:noWrap/>
            <w:vAlign w:val="center"/>
          </w:tcPr>
          <w:p w14:paraId="511C9C33" w14:textId="2224F8F4"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20 601</w:t>
            </w:r>
          </w:p>
        </w:tc>
        <w:tc>
          <w:tcPr>
            <w:tcW w:w="1626" w:type="dxa"/>
            <w:tcBorders>
              <w:top w:val="single" w:sz="4" w:space="0" w:color="auto"/>
              <w:left w:val="single" w:sz="4" w:space="0" w:color="auto"/>
              <w:bottom w:val="single" w:sz="4" w:space="0" w:color="auto"/>
              <w:right w:val="single" w:sz="4" w:space="0" w:color="auto"/>
            </w:tcBorders>
            <w:noWrap/>
          </w:tcPr>
          <w:p w14:paraId="51A1433E" w14:textId="76BB0FBB"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20BE9E94" w14:textId="77777777" w:rsidTr="0008649F">
        <w:trPr>
          <w:trHeight w:val="170"/>
        </w:trPr>
        <w:tc>
          <w:tcPr>
            <w:tcW w:w="2675" w:type="dxa"/>
            <w:vMerge/>
            <w:tcBorders>
              <w:left w:val="single" w:sz="4" w:space="0" w:color="auto"/>
              <w:bottom w:val="single" w:sz="4" w:space="0" w:color="auto"/>
              <w:right w:val="single" w:sz="4" w:space="0" w:color="auto"/>
            </w:tcBorders>
            <w:noWrap/>
          </w:tcPr>
          <w:p w14:paraId="5F198A61" w14:textId="4A69A31F"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71DE82C0"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Сахалинская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004B05F3" w14:textId="716F5710"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17 554</w:t>
            </w:r>
          </w:p>
        </w:tc>
        <w:tc>
          <w:tcPr>
            <w:tcW w:w="1626" w:type="dxa"/>
            <w:tcBorders>
              <w:top w:val="single" w:sz="4" w:space="0" w:color="auto"/>
              <w:left w:val="single" w:sz="4" w:space="0" w:color="auto"/>
              <w:bottom w:val="single" w:sz="4" w:space="0" w:color="auto"/>
              <w:right w:val="single" w:sz="4" w:space="0" w:color="auto"/>
            </w:tcBorders>
            <w:noWrap/>
          </w:tcPr>
          <w:p w14:paraId="592FFB0A" w14:textId="135C0AA3"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7BB2A937"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4BD663DD"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Свердловская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7AC1F5CA"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г.Екатеринбург</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7DFF44C9" w14:textId="647E5310"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22 330</w:t>
            </w:r>
          </w:p>
        </w:tc>
        <w:tc>
          <w:tcPr>
            <w:tcW w:w="1626" w:type="dxa"/>
            <w:tcBorders>
              <w:top w:val="single" w:sz="4" w:space="0" w:color="auto"/>
              <w:left w:val="single" w:sz="4" w:space="0" w:color="auto"/>
              <w:bottom w:val="single" w:sz="4" w:space="0" w:color="auto"/>
              <w:right w:val="single" w:sz="4" w:space="0" w:color="auto"/>
            </w:tcBorders>
            <w:noWrap/>
          </w:tcPr>
          <w:p w14:paraId="44FEBD58" w14:textId="19B8DE91"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0844AF07" w14:textId="77777777" w:rsidTr="0008649F">
        <w:trPr>
          <w:trHeight w:val="170"/>
        </w:trPr>
        <w:tc>
          <w:tcPr>
            <w:tcW w:w="2675" w:type="dxa"/>
            <w:vMerge/>
            <w:tcBorders>
              <w:left w:val="single" w:sz="4" w:space="0" w:color="auto"/>
              <w:bottom w:val="single" w:sz="4" w:space="0" w:color="auto"/>
              <w:right w:val="single" w:sz="4" w:space="0" w:color="auto"/>
            </w:tcBorders>
            <w:noWrap/>
          </w:tcPr>
          <w:p w14:paraId="1012916E" w14:textId="0952D95E"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3361D28C"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Свердловская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4AD7176E" w14:textId="4B9C7989"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16 147</w:t>
            </w:r>
          </w:p>
        </w:tc>
        <w:tc>
          <w:tcPr>
            <w:tcW w:w="1626" w:type="dxa"/>
            <w:tcBorders>
              <w:top w:val="single" w:sz="4" w:space="0" w:color="auto"/>
              <w:left w:val="single" w:sz="4" w:space="0" w:color="auto"/>
              <w:bottom w:val="single" w:sz="4" w:space="0" w:color="auto"/>
              <w:right w:val="single" w:sz="4" w:space="0" w:color="auto"/>
            </w:tcBorders>
            <w:noWrap/>
          </w:tcPr>
          <w:p w14:paraId="38AAB73F" w14:textId="66F71FAB"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739E698C"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4DFB496D"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Смоленская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3C3CC90B"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г.Смоленск</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02F97ACC" w14:textId="16E2B8F0"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19 691</w:t>
            </w:r>
          </w:p>
        </w:tc>
        <w:tc>
          <w:tcPr>
            <w:tcW w:w="1626" w:type="dxa"/>
            <w:tcBorders>
              <w:top w:val="single" w:sz="4" w:space="0" w:color="auto"/>
              <w:left w:val="single" w:sz="4" w:space="0" w:color="auto"/>
              <w:bottom w:val="single" w:sz="4" w:space="0" w:color="auto"/>
              <w:right w:val="single" w:sz="4" w:space="0" w:color="auto"/>
            </w:tcBorders>
            <w:noWrap/>
          </w:tcPr>
          <w:p w14:paraId="37E8A8BF" w14:textId="1CB7F0C0"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75602FBF" w14:textId="77777777" w:rsidTr="0008649F">
        <w:trPr>
          <w:trHeight w:val="170"/>
        </w:trPr>
        <w:tc>
          <w:tcPr>
            <w:tcW w:w="2675" w:type="dxa"/>
            <w:vMerge/>
            <w:tcBorders>
              <w:left w:val="single" w:sz="4" w:space="0" w:color="auto"/>
              <w:bottom w:val="single" w:sz="4" w:space="0" w:color="auto"/>
              <w:right w:val="single" w:sz="4" w:space="0" w:color="auto"/>
            </w:tcBorders>
            <w:noWrap/>
          </w:tcPr>
          <w:p w14:paraId="1F441F9D" w14:textId="340A4702"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137D9857"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Смоленская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5449EDF6" w14:textId="5A0C8159"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19 063</w:t>
            </w:r>
          </w:p>
        </w:tc>
        <w:tc>
          <w:tcPr>
            <w:tcW w:w="1626" w:type="dxa"/>
            <w:tcBorders>
              <w:top w:val="single" w:sz="4" w:space="0" w:color="auto"/>
              <w:left w:val="single" w:sz="4" w:space="0" w:color="auto"/>
              <w:bottom w:val="single" w:sz="4" w:space="0" w:color="auto"/>
              <w:right w:val="single" w:sz="4" w:space="0" w:color="auto"/>
            </w:tcBorders>
            <w:noWrap/>
          </w:tcPr>
          <w:p w14:paraId="333AE496" w14:textId="75A1A59D" w:rsidR="00C71F7E" w:rsidRPr="00054F1E" w:rsidRDefault="00C71F7E" w:rsidP="00C71F7E">
            <w:pPr>
              <w:spacing w:after="0" w:line="240" w:lineRule="auto"/>
              <w:jc w:val="center"/>
              <w:rPr>
                <w:rFonts w:ascii="Times New Roman" w:hAnsi="Times New Roman" w:cs="Times New Roman"/>
                <w:color w:val="000000"/>
              </w:rPr>
            </w:pPr>
            <w:r w:rsidRPr="00054F1E">
              <w:rPr>
                <w:rFonts w:ascii="Times New Roman" w:hAnsi="Times New Roman" w:cs="Times New Roman"/>
                <w:color w:val="000000"/>
              </w:rPr>
              <w:t>1</w:t>
            </w:r>
            <w:r>
              <w:rPr>
                <w:rFonts w:ascii="Times New Roman" w:hAnsi="Times New Roman" w:cs="Times New Roman"/>
                <w:color w:val="000000"/>
                <w:lang w:val="en-US"/>
              </w:rPr>
              <w:t>0-</w:t>
            </w:r>
            <w:r w:rsidRPr="00054F1E">
              <w:rPr>
                <w:rFonts w:ascii="Times New Roman" w:hAnsi="Times New Roman" w:cs="Times New Roman"/>
                <w:color w:val="000000"/>
              </w:rPr>
              <w:t>50</w:t>
            </w:r>
          </w:p>
        </w:tc>
      </w:tr>
      <w:tr w:rsidR="00C71F7E" w:rsidRPr="00054F1E" w14:paraId="269DE7A3"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0614A9C0"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С.-Петербург и Ленинградская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61C0EBDC"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г.Санкт</w:t>
            </w:r>
            <w:proofErr w:type="spellEnd"/>
            <w:r w:rsidRPr="00054F1E">
              <w:rPr>
                <w:rFonts w:ascii="Times New Roman" w:hAnsi="Times New Roman" w:cs="Times New Roman"/>
                <w:color w:val="000000"/>
              </w:rPr>
              <w:t>-Петербург</w:t>
            </w:r>
          </w:p>
        </w:tc>
        <w:tc>
          <w:tcPr>
            <w:tcW w:w="2067" w:type="dxa"/>
            <w:tcBorders>
              <w:top w:val="single" w:sz="4" w:space="0" w:color="auto"/>
              <w:left w:val="single" w:sz="4" w:space="0" w:color="auto"/>
              <w:bottom w:val="single" w:sz="4" w:space="0" w:color="auto"/>
              <w:right w:val="single" w:sz="4" w:space="0" w:color="auto"/>
            </w:tcBorders>
            <w:noWrap/>
            <w:vAlign w:val="center"/>
          </w:tcPr>
          <w:p w14:paraId="41255135" w14:textId="04DF017F"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28 138</w:t>
            </w:r>
          </w:p>
        </w:tc>
        <w:tc>
          <w:tcPr>
            <w:tcW w:w="1626" w:type="dxa"/>
            <w:tcBorders>
              <w:top w:val="single" w:sz="4" w:space="0" w:color="auto"/>
              <w:left w:val="single" w:sz="4" w:space="0" w:color="auto"/>
              <w:bottom w:val="single" w:sz="4" w:space="0" w:color="auto"/>
              <w:right w:val="single" w:sz="4" w:space="0" w:color="auto"/>
            </w:tcBorders>
            <w:noWrap/>
          </w:tcPr>
          <w:p w14:paraId="4FA92283" w14:textId="40537971"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3E0CD61B" w14:textId="77777777" w:rsidTr="0008649F">
        <w:trPr>
          <w:trHeight w:val="170"/>
        </w:trPr>
        <w:tc>
          <w:tcPr>
            <w:tcW w:w="2675" w:type="dxa"/>
            <w:vMerge/>
            <w:tcBorders>
              <w:left w:val="single" w:sz="4" w:space="0" w:color="auto"/>
              <w:bottom w:val="single" w:sz="4" w:space="0" w:color="auto"/>
              <w:right w:val="single" w:sz="4" w:space="0" w:color="auto"/>
            </w:tcBorders>
            <w:noWrap/>
          </w:tcPr>
          <w:p w14:paraId="12CC2F36" w14:textId="30833162"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3E3BD9AC"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С.-Петербург и Ленинградская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191A7806" w14:textId="6161AF48"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23 874</w:t>
            </w:r>
          </w:p>
        </w:tc>
        <w:tc>
          <w:tcPr>
            <w:tcW w:w="1626" w:type="dxa"/>
            <w:tcBorders>
              <w:top w:val="single" w:sz="4" w:space="0" w:color="auto"/>
              <w:left w:val="single" w:sz="4" w:space="0" w:color="auto"/>
              <w:bottom w:val="single" w:sz="4" w:space="0" w:color="auto"/>
              <w:right w:val="single" w:sz="4" w:space="0" w:color="auto"/>
            </w:tcBorders>
            <w:noWrap/>
          </w:tcPr>
          <w:p w14:paraId="277B3E2C" w14:textId="47EED841"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1604BB73"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0D7EA586"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Ставропольский край</w:t>
            </w:r>
          </w:p>
        </w:tc>
        <w:tc>
          <w:tcPr>
            <w:tcW w:w="2976" w:type="dxa"/>
            <w:tcBorders>
              <w:top w:val="single" w:sz="4" w:space="0" w:color="auto"/>
              <w:left w:val="single" w:sz="4" w:space="0" w:color="auto"/>
              <w:bottom w:val="single" w:sz="4" w:space="0" w:color="auto"/>
              <w:right w:val="single" w:sz="4" w:space="0" w:color="auto"/>
            </w:tcBorders>
            <w:noWrap/>
          </w:tcPr>
          <w:p w14:paraId="4EA0C5BE"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г.Ставрополь</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08CEEF7B" w14:textId="1E86B0C5"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13 542</w:t>
            </w:r>
          </w:p>
        </w:tc>
        <w:tc>
          <w:tcPr>
            <w:tcW w:w="1626" w:type="dxa"/>
            <w:tcBorders>
              <w:top w:val="single" w:sz="4" w:space="0" w:color="auto"/>
              <w:left w:val="single" w:sz="4" w:space="0" w:color="auto"/>
              <w:bottom w:val="single" w:sz="4" w:space="0" w:color="auto"/>
              <w:right w:val="single" w:sz="4" w:space="0" w:color="auto"/>
            </w:tcBorders>
            <w:noWrap/>
          </w:tcPr>
          <w:p w14:paraId="05C5F2EA" w14:textId="423BA3A7"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3137C49E" w14:textId="77777777" w:rsidTr="0008649F">
        <w:trPr>
          <w:trHeight w:val="170"/>
        </w:trPr>
        <w:tc>
          <w:tcPr>
            <w:tcW w:w="2675" w:type="dxa"/>
            <w:vMerge/>
            <w:tcBorders>
              <w:left w:val="single" w:sz="4" w:space="0" w:color="auto"/>
              <w:bottom w:val="single" w:sz="4" w:space="0" w:color="auto"/>
              <w:right w:val="single" w:sz="4" w:space="0" w:color="auto"/>
            </w:tcBorders>
            <w:noWrap/>
          </w:tcPr>
          <w:p w14:paraId="4E97E658" w14:textId="631B7C7A"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346CA752"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Ставропольский </w:t>
            </w:r>
            <w:proofErr w:type="spellStart"/>
            <w:r w:rsidRPr="00054F1E">
              <w:rPr>
                <w:rFonts w:ascii="Times New Roman" w:hAnsi="Times New Roman" w:cs="Times New Roman"/>
                <w:color w:val="000000"/>
              </w:rPr>
              <w:t>край_Ros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475BB71A" w14:textId="78823A86"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16 979</w:t>
            </w:r>
          </w:p>
        </w:tc>
        <w:tc>
          <w:tcPr>
            <w:tcW w:w="1626" w:type="dxa"/>
            <w:tcBorders>
              <w:top w:val="single" w:sz="4" w:space="0" w:color="auto"/>
              <w:left w:val="single" w:sz="4" w:space="0" w:color="auto"/>
              <w:bottom w:val="single" w:sz="4" w:space="0" w:color="auto"/>
              <w:right w:val="single" w:sz="4" w:space="0" w:color="auto"/>
            </w:tcBorders>
            <w:noWrap/>
          </w:tcPr>
          <w:p w14:paraId="248C30C5" w14:textId="3BF94BA6"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1181B5C3"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437EAD13"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Тамбовская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6DC29D46"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г.Тамбов</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5E186B6E" w14:textId="661A566B"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19 337</w:t>
            </w:r>
          </w:p>
        </w:tc>
        <w:tc>
          <w:tcPr>
            <w:tcW w:w="1626" w:type="dxa"/>
            <w:tcBorders>
              <w:top w:val="single" w:sz="4" w:space="0" w:color="auto"/>
              <w:left w:val="single" w:sz="4" w:space="0" w:color="auto"/>
              <w:bottom w:val="single" w:sz="4" w:space="0" w:color="auto"/>
              <w:right w:val="single" w:sz="4" w:space="0" w:color="auto"/>
            </w:tcBorders>
            <w:noWrap/>
          </w:tcPr>
          <w:p w14:paraId="69DE5577" w14:textId="2A162B43"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774503C1" w14:textId="77777777" w:rsidTr="0008649F">
        <w:trPr>
          <w:trHeight w:val="170"/>
        </w:trPr>
        <w:tc>
          <w:tcPr>
            <w:tcW w:w="2675" w:type="dxa"/>
            <w:vMerge/>
            <w:tcBorders>
              <w:left w:val="single" w:sz="4" w:space="0" w:color="auto"/>
              <w:bottom w:val="single" w:sz="4" w:space="0" w:color="auto"/>
              <w:right w:val="single" w:sz="4" w:space="0" w:color="auto"/>
            </w:tcBorders>
            <w:noWrap/>
          </w:tcPr>
          <w:p w14:paraId="3826B329" w14:textId="43926AE4"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3FB40403"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Тамбовская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780AB1F1" w14:textId="07B37162"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13 738</w:t>
            </w:r>
          </w:p>
        </w:tc>
        <w:tc>
          <w:tcPr>
            <w:tcW w:w="1626" w:type="dxa"/>
            <w:tcBorders>
              <w:top w:val="single" w:sz="4" w:space="0" w:color="auto"/>
              <w:left w:val="single" w:sz="4" w:space="0" w:color="auto"/>
              <w:bottom w:val="single" w:sz="4" w:space="0" w:color="auto"/>
              <w:right w:val="single" w:sz="4" w:space="0" w:color="auto"/>
            </w:tcBorders>
            <w:noWrap/>
          </w:tcPr>
          <w:p w14:paraId="4D5955FF" w14:textId="2D0A3CFC" w:rsidR="00C71F7E" w:rsidRPr="00054F1E" w:rsidRDefault="00C71F7E" w:rsidP="00C71F7E">
            <w:pPr>
              <w:spacing w:after="0" w:line="240" w:lineRule="auto"/>
              <w:jc w:val="center"/>
              <w:rPr>
                <w:rFonts w:ascii="Times New Roman" w:hAnsi="Times New Roman" w:cs="Times New Roman"/>
                <w:color w:val="000000"/>
              </w:rPr>
            </w:pPr>
            <w:r w:rsidRPr="00054F1E">
              <w:rPr>
                <w:rFonts w:ascii="Times New Roman" w:hAnsi="Times New Roman" w:cs="Times New Roman"/>
                <w:color w:val="000000"/>
              </w:rPr>
              <w:t>1</w:t>
            </w:r>
            <w:r>
              <w:rPr>
                <w:rFonts w:ascii="Times New Roman" w:hAnsi="Times New Roman" w:cs="Times New Roman"/>
                <w:color w:val="000000"/>
                <w:lang w:val="en-US"/>
              </w:rPr>
              <w:t>0-</w:t>
            </w:r>
            <w:r w:rsidRPr="00054F1E">
              <w:rPr>
                <w:rFonts w:ascii="Times New Roman" w:hAnsi="Times New Roman" w:cs="Times New Roman"/>
                <w:color w:val="000000"/>
              </w:rPr>
              <w:t>50</w:t>
            </w:r>
          </w:p>
        </w:tc>
      </w:tr>
      <w:tr w:rsidR="00C71F7E" w:rsidRPr="00054F1E" w14:paraId="0C81809B"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2DAE0770"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Тверская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08602523"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г.Тверь</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6B7D7432" w14:textId="5A811B60"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21 028</w:t>
            </w:r>
          </w:p>
        </w:tc>
        <w:tc>
          <w:tcPr>
            <w:tcW w:w="1626" w:type="dxa"/>
            <w:tcBorders>
              <w:top w:val="single" w:sz="4" w:space="0" w:color="auto"/>
              <w:left w:val="single" w:sz="4" w:space="0" w:color="auto"/>
              <w:bottom w:val="single" w:sz="4" w:space="0" w:color="auto"/>
              <w:right w:val="single" w:sz="4" w:space="0" w:color="auto"/>
            </w:tcBorders>
            <w:noWrap/>
          </w:tcPr>
          <w:p w14:paraId="46DFA31E" w14:textId="6448D583"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25A207E1" w14:textId="77777777" w:rsidTr="0008649F">
        <w:trPr>
          <w:trHeight w:val="170"/>
        </w:trPr>
        <w:tc>
          <w:tcPr>
            <w:tcW w:w="2675" w:type="dxa"/>
            <w:vMerge/>
            <w:tcBorders>
              <w:left w:val="single" w:sz="4" w:space="0" w:color="auto"/>
              <w:bottom w:val="single" w:sz="4" w:space="0" w:color="auto"/>
              <w:right w:val="single" w:sz="4" w:space="0" w:color="auto"/>
            </w:tcBorders>
            <w:noWrap/>
          </w:tcPr>
          <w:p w14:paraId="5F2F7174" w14:textId="140CA13D"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3A20635B"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Тверская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07906956" w14:textId="066184B7"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18 339</w:t>
            </w:r>
          </w:p>
        </w:tc>
        <w:tc>
          <w:tcPr>
            <w:tcW w:w="1626" w:type="dxa"/>
            <w:tcBorders>
              <w:top w:val="single" w:sz="4" w:space="0" w:color="auto"/>
              <w:left w:val="single" w:sz="4" w:space="0" w:color="auto"/>
              <w:bottom w:val="single" w:sz="4" w:space="0" w:color="auto"/>
              <w:right w:val="single" w:sz="4" w:space="0" w:color="auto"/>
            </w:tcBorders>
            <w:noWrap/>
          </w:tcPr>
          <w:p w14:paraId="4A25C276" w14:textId="3AE8FC97"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7DEB6B1D"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54150280"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Томская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450DD871"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г.Томск</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3F354F20" w14:textId="6894A47F"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19 378</w:t>
            </w:r>
          </w:p>
        </w:tc>
        <w:tc>
          <w:tcPr>
            <w:tcW w:w="1626" w:type="dxa"/>
            <w:tcBorders>
              <w:top w:val="single" w:sz="4" w:space="0" w:color="auto"/>
              <w:left w:val="single" w:sz="4" w:space="0" w:color="auto"/>
              <w:bottom w:val="single" w:sz="4" w:space="0" w:color="auto"/>
              <w:right w:val="single" w:sz="4" w:space="0" w:color="auto"/>
            </w:tcBorders>
            <w:noWrap/>
          </w:tcPr>
          <w:p w14:paraId="7B2963ED" w14:textId="03C45975"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2DE47213" w14:textId="77777777" w:rsidTr="0008649F">
        <w:trPr>
          <w:trHeight w:val="170"/>
        </w:trPr>
        <w:tc>
          <w:tcPr>
            <w:tcW w:w="2675" w:type="dxa"/>
            <w:vMerge/>
            <w:tcBorders>
              <w:left w:val="single" w:sz="4" w:space="0" w:color="auto"/>
              <w:bottom w:val="single" w:sz="4" w:space="0" w:color="auto"/>
              <w:right w:val="single" w:sz="4" w:space="0" w:color="auto"/>
            </w:tcBorders>
            <w:noWrap/>
          </w:tcPr>
          <w:p w14:paraId="4B7926A7" w14:textId="5F351FAA"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01CCBCE6"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Томская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26776A12" w14:textId="689696BD"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10 435</w:t>
            </w:r>
          </w:p>
        </w:tc>
        <w:tc>
          <w:tcPr>
            <w:tcW w:w="1626" w:type="dxa"/>
            <w:tcBorders>
              <w:top w:val="single" w:sz="4" w:space="0" w:color="auto"/>
              <w:left w:val="single" w:sz="4" w:space="0" w:color="auto"/>
              <w:bottom w:val="single" w:sz="4" w:space="0" w:color="auto"/>
              <w:right w:val="single" w:sz="4" w:space="0" w:color="auto"/>
            </w:tcBorders>
            <w:noWrap/>
          </w:tcPr>
          <w:p w14:paraId="4E2CF5F4" w14:textId="458F2AAE"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4482D525"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2FF913FA"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Тульская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018025D5"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г.Тула</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2C37FED9" w14:textId="4CF546E2"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21 737</w:t>
            </w:r>
          </w:p>
        </w:tc>
        <w:tc>
          <w:tcPr>
            <w:tcW w:w="1626" w:type="dxa"/>
            <w:tcBorders>
              <w:top w:val="single" w:sz="4" w:space="0" w:color="auto"/>
              <w:left w:val="single" w:sz="4" w:space="0" w:color="auto"/>
              <w:bottom w:val="single" w:sz="4" w:space="0" w:color="auto"/>
              <w:right w:val="single" w:sz="4" w:space="0" w:color="auto"/>
            </w:tcBorders>
            <w:noWrap/>
          </w:tcPr>
          <w:p w14:paraId="7B389396" w14:textId="661E0822"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25AC2386" w14:textId="77777777" w:rsidTr="0008649F">
        <w:trPr>
          <w:trHeight w:val="170"/>
        </w:trPr>
        <w:tc>
          <w:tcPr>
            <w:tcW w:w="2675" w:type="dxa"/>
            <w:vMerge/>
            <w:tcBorders>
              <w:left w:val="single" w:sz="4" w:space="0" w:color="auto"/>
              <w:bottom w:val="single" w:sz="4" w:space="0" w:color="auto"/>
              <w:right w:val="single" w:sz="4" w:space="0" w:color="auto"/>
            </w:tcBorders>
            <w:noWrap/>
          </w:tcPr>
          <w:p w14:paraId="6A37C108" w14:textId="4064343F"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77F552E1"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Тульская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19796F10" w14:textId="27728AC2"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19 422</w:t>
            </w:r>
          </w:p>
        </w:tc>
        <w:tc>
          <w:tcPr>
            <w:tcW w:w="1626" w:type="dxa"/>
            <w:tcBorders>
              <w:top w:val="single" w:sz="4" w:space="0" w:color="auto"/>
              <w:left w:val="single" w:sz="4" w:space="0" w:color="auto"/>
              <w:bottom w:val="single" w:sz="4" w:space="0" w:color="auto"/>
              <w:right w:val="single" w:sz="4" w:space="0" w:color="auto"/>
            </w:tcBorders>
            <w:noWrap/>
          </w:tcPr>
          <w:p w14:paraId="62A66CE3" w14:textId="6DCD46C7"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1927BCDC"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57DB8419"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Тюменская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1B67AAAC"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г.Тюмень</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730B3810" w14:textId="2C5242F8"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19 356</w:t>
            </w:r>
          </w:p>
        </w:tc>
        <w:tc>
          <w:tcPr>
            <w:tcW w:w="1626" w:type="dxa"/>
            <w:tcBorders>
              <w:top w:val="single" w:sz="4" w:space="0" w:color="auto"/>
              <w:left w:val="single" w:sz="4" w:space="0" w:color="auto"/>
              <w:bottom w:val="single" w:sz="4" w:space="0" w:color="auto"/>
              <w:right w:val="single" w:sz="4" w:space="0" w:color="auto"/>
            </w:tcBorders>
            <w:noWrap/>
          </w:tcPr>
          <w:p w14:paraId="1072A4C4" w14:textId="508EE713"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73FA6865" w14:textId="77777777" w:rsidTr="0008649F">
        <w:trPr>
          <w:trHeight w:val="170"/>
        </w:trPr>
        <w:tc>
          <w:tcPr>
            <w:tcW w:w="2675" w:type="dxa"/>
            <w:vMerge/>
            <w:tcBorders>
              <w:left w:val="single" w:sz="4" w:space="0" w:color="auto"/>
              <w:bottom w:val="single" w:sz="4" w:space="0" w:color="auto"/>
              <w:right w:val="single" w:sz="4" w:space="0" w:color="auto"/>
            </w:tcBorders>
            <w:noWrap/>
          </w:tcPr>
          <w:p w14:paraId="24850C9B" w14:textId="2FFAB7A6"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1F415121"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Тюменская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27D22905" w14:textId="2AA83354"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16 204</w:t>
            </w:r>
          </w:p>
        </w:tc>
        <w:tc>
          <w:tcPr>
            <w:tcW w:w="1626" w:type="dxa"/>
            <w:tcBorders>
              <w:top w:val="single" w:sz="4" w:space="0" w:color="auto"/>
              <w:left w:val="single" w:sz="4" w:space="0" w:color="auto"/>
              <w:bottom w:val="single" w:sz="4" w:space="0" w:color="auto"/>
              <w:right w:val="single" w:sz="4" w:space="0" w:color="auto"/>
            </w:tcBorders>
            <w:noWrap/>
          </w:tcPr>
          <w:p w14:paraId="447C69FA" w14:textId="5EC50B29"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01190C3B"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6883DCF4"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Удмуртская Республика</w:t>
            </w:r>
          </w:p>
        </w:tc>
        <w:tc>
          <w:tcPr>
            <w:tcW w:w="2976" w:type="dxa"/>
            <w:tcBorders>
              <w:top w:val="single" w:sz="4" w:space="0" w:color="auto"/>
              <w:left w:val="single" w:sz="4" w:space="0" w:color="auto"/>
              <w:bottom w:val="single" w:sz="4" w:space="0" w:color="auto"/>
              <w:right w:val="single" w:sz="4" w:space="0" w:color="auto"/>
            </w:tcBorders>
            <w:noWrap/>
          </w:tcPr>
          <w:p w14:paraId="25C07CFF"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г.Ижевск</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6487FBE1" w14:textId="73222A8E"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12 366</w:t>
            </w:r>
          </w:p>
        </w:tc>
        <w:tc>
          <w:tcPr>
            <w:tcW w:w="1626" w:type="dxa"/>
            <w:tcBorders>
              <w:top w:val="single" w:sz="4" w:space="0" w:color="auto"/>
              <w:left w:val="single" w:sz="4" w:space="0" w:color="auto"/>
              <w:bottom w:val="single" w:sz="4" w:space="0" w:color="auto"/>
              <w:right w:val="single" w:sz="4" w:space="0" w:color="auto"/>
            </w:tcBorders>
            <w:noWrap/>
          </w:tcPr>
          <w:p w14:paraId="4FD6DE40" w14:textId="59026DB1"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3D569D23" w14:textId="77777777" w:rsidTr="0008649F">
        <w:trPr>
          <w:trHeight w:val="170"/>
        </w:trPr>
        <w:tc>
          <w:tcPr>
            <w:tcW w:w="2675" w:type="dxa"/>
            <w:vMerge/>
            <w:tcBorders>
              <w:left w:val="single" w:sz="4" w:space="0" w:color="auto"/>
              <w:bottom w:val="single" w:sz="4" w:space="0" w:color="auto"/>
              <w:right w:val="single" w:sz="4" w:space="0" w:color="auto"/>
            </w:tcBorders>
            <w:noWrap/>
          </w:tcPr>
          <w:p w14:paraId="38F6D1C8" w14:textId="42F444A8"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6FDAAEC9"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Удмуртская </w:t>
            </w:r>
            <w:proofErr w:type="spellStart"/>
            <w:r w:rsidRPr="00054F1E">
              <w:rPr>
                <w:rFonts w:ascii="Times New Roman" w:hAnsi="Times New Roman" w:cs="Times New Roman"/>
                <w:color w:val="000000"/>
              </w:rPr>
              <w:t>Республика_Ros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3370451D" w14:textId="0037B091"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13 491</w:t>
            </w:r>
          </w:p>
        </w:tc>
        <w:tc>
          <w:tcPr>
            <w:tcW w:w="1626" w:type="dxa"/>
            <w:tcBorders>
              <w:top w:val="single" w:sz="4" w:space="0" w:color="auto"/>
              <w:left w:val="single" w:sz="4" w:space="0" w:color="auto"/>
              <w:bottom w:val="single" w:sz="4" w:space="0" w:color="auto"/>
              <w:right w:val="single" w:sz="4" w:space="0" w:color="auto"/>
            </w:tcBorders>
            <w:noWrap/>
          </w:tcPr>
          <w:p w14:paraId="7518392E" w14:textId="544DC5BA"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7D0B3659"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3ED71245"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Ульяновская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5BE4B0A4"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г.Ульяновск</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6F5959AB" w14:textId="2C63B1E6"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16 796</w:t>
            </w:r>
          </w:p>
        </w:tc>
        <w:tc>
          <w:tcPr>
            <w:tcW w:w="1626" w:type="dxa"/>
            <w:tcBorders>
              <w:top w:val="single" w:sz="4" w:space="0" w:color="auto"/>
              <w:left w:val="single" w:sz="4" w:space="0" w:color="auto"/>
              <w:bottom w:val="single" w:sz="4" w:space="0" w:color="auto"/>
              <w:right w:val="single" w:sz="4" w:space="0" w:color="auto"/>
            </w:tcBorders>
            <w:noWrap/>
          </w:tcPr>
          <w:p w14:paraId="51D1EA02" w14:textId="1D3454EB"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4621B66F" w14:textId="77777777" w:rsidTr="0008649F">
        <w:trPr>
          <w:trHeight w:val="170"/>
        </w:trPr>
        <w:tc>
          <w:tcPr>
            <w:tcW w:w="2675" w:type="dxa"/>
            <w:vMerge/>
            <w:tcBorders>
              <w:left w:val="single" w:sz="4" w:space="0" w:color="auto"/>
              <w:bottom w:val="single" w:sz="4" w:space="0" w:color="auto"/>
              <w:right w:val="single" w:sz="4" w:space="0" w:color="auto"/>
            </w:tcBorders>
            <w:noWrap/>
          </w:tcPr>
          <w:p w14:paraId="3230FC8E" w14:textId="2D30C4A2"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1C558FC2"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Ульяновская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1978B37C" w14:textId="044B1A1C"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14 343</w:t>
            </w:r>
          </w:p>
        </w:tc>
        <w:tc>
          <w:tcPr>
            <w:tcW w:w="1626" w:type="dxa"/>
            <w:tcBorders>
              <w:top w:val="single" w:sz="4" w:space="0" w:color="auto"/>
              <w:left w:val="single" w:sz="4" w:space="0" w:color="auto"/>
              <w:bottom w:val="single" w:sz="4" w:space="0" w:color="auto"/>
              <w:right w:val="single" w:sz="4" w:space="0" w:color="auto"/>
            </w:tcBorders>
            <w:noWrap/>
          </w:tcPr>
          <w:p w14:paraId="468A63C1" w14:textId="581FE1D3"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58725609"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16609991"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Хабаровский край</w:t>
            </w:r>
          </w:p>
        </w:tc>
        <w:tc>
          <w:tcPr>
            <w:tcW w:w="2976" w:type="dxa"/>
            <w:tcBorders>
              <w:top w:val="single" w:sz="4" w:space="0" w:color="auto"/>
              <w:left w:val="single" w:sz="4" w:space="0" w:color="auto"/>
              <w:bottom w:val="single" w:sz="4" w:space="0" w:color="auto"/>
              <w:right w:val="single" w:sz="4" w:space="0" w:color="auto"/>
            </w:tcBorders>
            <w:noWrap/>
          </w:tcPr>
          <w:p w14:paraId="12F00FF8"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г.Хабаровск</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1EA14ABA" w14:textId="2822DBFB"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26 972</w:t>
            </w:r>
          </w:p>
        </w:tc>
        <w:tc>
          <w:tcPr>
            <w:tcW w:w="1626" w:type="dxa"/>
            <w:tcBorders>
              <w:top w:val="single" w:sz="4" w:space="0" w:color="auto"/>
              <w:left w:val="single" w:sz="4" w:space="0" w:color="auto"/>
              <w:bottom w:val="single" w:sz="4" w:space="0" w:color="auto"/>
              <w:right w:val="single" w:sz="4" w:space="0" w:color="auto"/>
            </w:tcBorders>
            <w:noWrap/>
          </w:tcPr>
          <w:p w14:paraId="2CBC8CCD" w14:textId="305550C1"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71422774" w14:textId="77777777" w:rsidTr="0008649F">
        <w:trPr>
          <w:trHeight w:val="170"/>
        </w:trPr>
        <w:tc>
          <w:tcPr>
            <w:tcW w:w="2675" w:type="dxa"/>
            <w:vMerge/>
            <w:tcBorders>
              <w:left w:val="single" w:sz="4" w:space="0" w:color="auto"/>
              <w:bottom w:val="single" w:sz="4" w:space="0" w:color="auto"/>
              <w:right w:val="single" w:sz="4" w:space="0" w:color="auto"/>
            </w:tcBorders>
            <w:noWrap/>
          </w:tcPr>
          <w:p w14:paraId="355B6EA3" w14:textId="1F482143"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0FB0351D"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Хабаровский </w:t>
            </w:r>
            <w:proofErr w:type="spellStart"/>
            <w:r w:rsidRPr="00054F1E">
              <w:rPr>
                <w:rFonts w:ascii="Times New Roman" w:hAnsi="Times New Roman" w:cs="Times New Roman"/>
                <w:color w:val="000000"/>
              </w:rPr>
              <w:t>край_Ros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75F26177" w14:textId="1AEF4A53"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15 880</w:t>
            </w:r>
          </w:p>
        </w:tc>
        <w:tc>
          <w:tcPr>
            <w:tcW w:w="1626" w:type="dxa"/>
            <w:tcBorders>
              <w:top w:val="single" w:sz="4" w:space="0" w:color="auto"/>
              <w:left w:val="single" w:sz="4" w:space="0" w:color="auto"/>
              <w:bottom w:val="single" w:sz="4" w:space="0" w:color="auto"/>
              <w:right w:val="single" w:sz="4" w:space="0" w:color="auto"/>
            </w:tcBorders>
            <w:noWrap/>
          </w:tcPr>
          <w:p w14:paraId="6E91FA74" w14:textId="47DC2F06"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271F3E24"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11F07BF6"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Ханты-Мансийский автономный округ - Югра</w:t>
            </w:r>
          </w:p>
        </w:tc>
        <w:tc>
          <w:tcPr>
            <w:tcW w:w="2976" w:type="dxa"/>
            <w:tcBorders>
              <w:top w:val="single" w:sz="4" w:space="0" w:color="auto"/>
              <w:left w:val="single" w:sz="4" w:space="0" w:color="auto"/>
              <w:bottom w:val="single" w:sz="4" w:space="0" w:color="auto"/>
              <w:right w:val="single" w:sz="4" w:space="0" w:color="auto"/>
            </w:tcBorders>
            <w:noWrap/>
          </w:tcPr>
          <w:p w14:paraId="51D058B8"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г.Ханты-Мансийск</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40E86834" w14:textId="3599B08A"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21 190</w:t>
            </w:r>
          </w:p>
        </w:tc>
        <w:tc>
          <w:tcPr>
            <w:tcW w:w="1626" w:type="dxa"/>
            <w:tcBorders>
              <w:top w:val="single" w:sz="4" w:space="0" w:color="auto"/>
              <w:left w:val="single" w:sz="4" w:space="0" w:color="auto"/>
              <w:bottom w:val="single" w:sz="4" w:space="0" w:color="auto"/>
              <w:right w:val="single" w:sz="4" w:space="0" w:color="auto"/>
            </w:tcBorders>
            <w:noWrap/>
          </w:tcPr>
          <w:p w14:paraId="2EF2792B" w14:textId="2AF19CE0" w:rsidR="00C71F7E" w:rsidRPr="00054F1E" w:rsidRDefault="00C71F7E" w:rsidP="00C71F7E">
            <w:pPr>
              <w:spacing w:after="0" w:line="240" w:lineRule="auto"/>
              <w:jc w:val="center"/>
              <w:rPr>
                <w:rFonts w:ascii="Times New Roman" w:hAnsi="Times New Roman" w:cs="Times New Roman"/>
                <w:color w:val="000000"/>
              </w:rPr>
            </w:pPr>
            <w:r w:rsidRPr="00054F1E">
              <w:rPr>
                <w:rFonts w:ascii="Times New Roman" w:hAnsi="Times New Roman" w:cs="Times New Roman"/>
                <w:color w:val="000000"/>
              </w:rPr>
              <w:t>1</w:t>
            </w:r>
            <w:r>
              <w:rPr>
                <w:rFonts w:ascii="Times New Roman" w:hAnsi="Times New Roman" w:cs="Times New Roman"/>
                <w:color w:val="000000"/>
                <w:lang w:val="en-US"/>
              </w:rPr>
              <w:t>0-</w:t>
            </w:r>
            <w:r w:rsidRPr="00054F1E">
              <w:rPr>
                <w:rFonts w:ascii="Times New Roman" w:hAnsi="Times New Roman" w:cs="Times New Roman"/>
                <w:color w:val="000000"/>
              </w:rPr>
              <w:t>50</w:t>
            </w:r>
          </w:p>
        </w:tc>
      </w:tr>
      <w:tr w:rsidR="00C71F7E" w:rsidRPr="00054F1E" w14:paraId="670003ED" w14:textId="77777777" w:rsidTr="0008649F">
        <w:trPr>
          <w:trHeight w:val="170"/>
        </w:trPr>
        <w:tc>
          <w:tcPr>
            <w:tcW w:w="2675" w:type="dxa"/>
            <w:vMerge/>
            <w:tcBorders>
              <w:left w:val="single" w:sz="4" w:space="0" w:color="auto"/>
              <w:bottom w:val="single" w:sz="4" w:space="0" w:color="auto"/>
              <w:right w:val="single" w:sz="4" w:space="0" w:color="auto"/>
            </w:tcBorders>
            <w:noWrap/>
          </w:tcPr>
          <w:p w14:paraId="749FA48C" w14:textId="26BF9872"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2B7874EA"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Ханты-Мансийский автономный округ - </w:t>
            </w:r>
            <w:proofErr w:type="spellStart"/>
            <w:r w:rsidRPr="00054F1E">
              <w:rPr>
                <w:rFonts w:ascii="Times New Roman" w:hAnsi="Times New Roman" w:cs="Times New Roman"/>
                <w:color w:val="000000"/>
              </w:rPr>
              <w:t>Югра_Ros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4729F7C5" w14:textId="4A423CF1"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24 523</w:t>
            </w:r>
          </w:p>
        </w:tc>
        <w:tc>
          <w:tcPr>
            <w:tcW w:w="1626" w:type="dxa"/>
            <w:tcBorders>
              <w:top w:val="single" w:sz="4" w:space="0" w:color="auto"/>
              <w:left w:val="single" w:sz="4" w:space="0" w:color="auto"/>
              <w:bottom w:val="single" w:sz="4" w:space="0" w:color="auto"/>
              <w:right w:val="single" w:sz="4" w:space="0" w:color="auto"/>
            </w:tcBorders>
            <w:noWrap/>
          </w:tcPr>
          <w:p w14:paraId="30131456" w14:textId="1CE8B66A"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099C4FE5"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06A38F64"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Челябинская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4BC09F35"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г.Челябинск</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37A890B7" w14:textId="3B3E0995"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16 051</w:t>
            </w:r>
          </w:p>
        </w:tc>
        <w:tc>
          <w:tcPr>
            <w:tcW w:w="1626" w:type="dxa"/>
            <w:tcBorders>
              <w:top w:val="single" w:sz="4" w:space="0" w:color="auto"/>
              <w:left w:val="single" w:sz="4" w:space="0" w:color="auto"/>
              <w:bottom w:val="single" w:sz="4" w:space="0" w:color="auto"/>
              <w:right w:val="single" w:sz="4" w:space="0" w:color="auto"/>
            </w:tcBorders>
            <w:noWrap/>
          </w:tcPr>
          <w:p w14:paraId="58C49BDD" w14:textId="0142B422"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15C1E1B0" w14:textId="77777777" w:rsidTr="0008649F">
        <w:trPr>
          <w:trHeight w:val="170"/>
        </w:trPr>
        <w:tc>
          <w:tcPr>
            <w:tcW w:w="2675" w:type="dxa"/>
            <w:vMerge/>
            <w:tcBorders>
              <w:left w:val="single" w:sz="4" w:space="0" w:color="auto"/>
              <w:bottom w:val="single" w:sz="4" w:space="0" w:color="auto"/>
              <w:right w:val="single" w:sz="4" w:space="0" w:color="auto"/>
            </w:tcBorders>
            <w:noWrap/>
          </w:tcPr>
          <w:p w14:paraId="4CB1B92A" w14:textId="43978469"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59196A35"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Челябинская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3F0C46F3" w14:textId="383D978A"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12 501</w:t>
            </w:r>
          </w:p>
        </w:tc>
        <w:tc>
          <w:tcPr>
            <w:tcW w:w="1626" w:type="dxa"/>
            <w:tcBorders>
              <w:top w:val="single" w:sz="4" w:space="0" w:color="auto"/>
              <w:left w:val="single" w:sz="4" w:space="0" w:color="auto"/>
              <w:bottom w:val="single" w:sz="4" w:space="0" w:color="auto"/>
              <w:right w:val="single" w:sz="4" w:space="0" w:color="auto"/>
            </w:tcBorders>
            <w:noWrap/>
          </w:tcPr>
          <w:p w14:paraId="550AADFF" w14:textId="1B3CBE62"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2AB784AF"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49FBCC71"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Чеченская Республика</w:t>
            </w:r>
          </w:p>
        </w:tc>
        <w:tc>
          <w:tcPr>
            <w:tcW w:w="2976" w:type="dxa"/>
            <w:tcBorders>
              <w:top w:val="single" w:sz="4" w:space="0" w:color="auto"/>
              <w:left w:val="single" w:sz="4" w:space="0" w:color="auto"/>
              <w:bottom w:val="single" w:sz="4" w:space="0" w:color="auto"/>
              <w:right w:val="single" w:sz="4" w:space="0" w:color="auto"/>
            </w:tcBorders>
            <w:noWrap/>
          </w:tcPr>
          <w:p w14:paraId="5BDEEB08"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г.Грозный</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11EB85E6" w14:textId="3B3DB0C0"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18 213</w:t>
            </w:r>
          </w:p>
        </w:tc>
        <w:tc>
          <w:tcPr>
            <w:tcW w:w="1626" w:type="dxa"/>
            <w:tcBorders>
              <w:top w:val="single" w:sz="4" w:space="0" w:color="auto"/>
              <w:left w:val="single" w:sz="4" w:space="0" w:color="auto"/>
              <w:bottom w:val="single" w:sz="4" w:space="0" w:color="auto"/>
              <w:right w:val="single" w:sz="4" w:space="0" w:color="auto"/>
            </w:tcBorders>
            <w:noWrap/>
          </w:tcPr>
          <w:p w14:paraId="137C82ED" w14:textId="28DB74CD"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6-10</w:t>
            </w:r>
          </w:p>
        </w:tc>
      </w:tr>
      <w:tr w:rsidR="00C71F7E" w:rsidRPr="00054F1E" w14:paraId="435EB33D" w14:textId="77777777" w:rsidTr="0008649F">
        <w:trPr>
          <w:trHeight w:val="170"/>
        </w:trPr>
        <w:tc>
          <w:tcPr>
            <w:tcW w:w="2675" w:type="dxa"/>
            <w:vMerge/>
            <w:tcBorders>
              <w:left w:val="single" w:sz="4" w:space="0" w:color="auto"/>
              <w:bottom w:val="single" w:sz="4" w:space="0" w:color="auto"/>
              <w:right w:val="single" w:sz="4" w:space="0" w:color="auto"/>
            </w:tcBorders>
            <w:noWrap/>
          </w:tcPr>
          <w:p w14:paraId="5D69E518" w14:textId="3DC181A6"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4286BA69"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Чеченская </w:t>
            </w:r>
            <w:proofErr w:type="spellStart"/>
            <w:r w:rsidRPr="00054F1E">
              <w:rPr>
                <w:rFonts w:ascii="Times New Roman" w:hAnsi="Times New Roman" w:cs="Times New Roman"/>
                <w:color w:val="000000"/>
              </w:rPr>
              <w:t>Республика_Ros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45AA2F2D" w14:textId="028F4450"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15 164</w:t>
            </w:r>
          </w:p>
        </w:tc>
        <w:tc>
          <w:tcPr>
            <w:tcW w:w="1626" w:type="dxa"/>
            <w:tcBorders>
              <w:top w:val="single" w:sz="4" w:space="0" w:color="auto"/>
              <w:left w:val="single" w:sz="4" w:space="0" w:color="auto"/>
              <w:bottom w:val="single" w:sz="4" w:space="0" w:color="auto"/>
              <w:right w:val="single" w:sz="4" w:space="0" w:color="auto"/>
            </w:tcBorders>
            <w:noWrap/>
          </w:tcPr>
          <w:p w14:paraId="2CE0B3CE" w14:textId="143168AB" w:rsidR="00C71F7E" w:rsidRPr="00652CBD" w:rsidRDefault="00C71F7E" w:rsidP="00C71F7E">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10-50</w:t>
            </w:r>
          </w:p>
        </w:tc>
      </w:tr>
      <w:tr w:rsidR="00C71F7E" w:rsidRPr="00054F1E" w14:paraId="131D11B3"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230EF6FD"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Чувашская Республика - Чувашия</w:t>
            </w:r>
          </w:p>
        </w:tc>
        <w:tc>
          <w:tcPr>
            <w:tcW w:w="2976" w:type="dxa"/>
            <w:tcBorders>
              <w:top w:val="single" w:sz="4" w:space="0" w:color="auto"/>
              <w:left w:val="single" w:sz="4" w:space="0" w:color="auto"/>
              <w:bottom w:val="single" w:sz="4" w:space="0" w:color="auto"/>
              <w:right w:val="single" w:sz="4" w:space="0" w:color="auto"/>
            </w:tcBorders>
            <w:noWrap/>
          </w:tcPr>
          <w:p w14:paraId="10261ADC"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г.Чебоксары</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20E12052" w14:textId="1E5A714C"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14 915</w:t>
            </w:r>
          </w:p>
        </w:tc>
        <w:tc>
          <w:tcPr>
            <w:tcW w:w="1626" w:type="dxa"/>
            <w:tcBorders>
              <w:top w:val="single" w:sz="4" w:space="0" w:color="auto"/>
              <w:left w:val="single" w:sz="4" w:space="0" w:color="auto"/>
              <w:bottom w:val="single" w:sz="4" w:space="0" w:color="auto"/>
              <w:right w:val="single" w:sz="4" w:space="0" w:color="auto"/>
            </w:tcBorders>
            <w:noWrap/>
          </w:tcPr>
          <w:p w14:paraId="77A1BEAE" w14:textId="38D7B1C4"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7CE048A4" w14:textId="77777777" w:rsidTr="0008649F">
        <w:trPr>
          <w:trHeight w:val="170"/>
        </w:trPr>
        <w:tc>
          <w:tcPr>
            <w:tcW w:w="2675" w:type="dxa"/>
            <w:vMerge/>
            <w:tcBorders>
              <w:left w:val="single" w:sz="4" w:space="0" w:color="auto"/>
              <w:bottom w:val="single" w:sz="4" w:space="0" w:color="auto"/>
              <w:right w:val="single" w:sz="4" w:space="0" w:color="auto"/>
            </w:tcBorders>
            <w:noWrap/>
          </w:tcPr>
          <w:p w14:paraId="5D3CB680" w14:textId="6797987A"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7D32285C"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Чувашская Республика - </w:t>
            </w:r>
            <w:proofErr w:type="spellStart"/>
            <w:r w:rsidRPr="00054F1E">
              <w:rPr>
                <w:rFonts w:ascii="Times New Roman" w:hAnsi="Times New Roman" w:cs="Times New Roman"/>
                <w:color w:val="000000"/>
              </w:rPr>
              <w:t>Чувашия_Ros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084345CA" w14:textId="70200C5C"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12 611</w:t>
            </w:r>
          </w:p>
        </w:tc>
        <w:tc>
          <w:tcPr>
            <w:tcW w:w="1626" w:type="dxa"/>
            <w:tcBorders>
              <w:top w:val="single" w:sz="4" w:space="0" w:color="auto"/>
              <w:left w:val="single" w:sz="4" w:space="0" w:color="auto"/>
              <w:bottom w:val="single" w:sz="4" w:space="0" w:color="auto"/>
              <w:right w:val="single" w:sz="4" w:space="0" w:color="auto"/>
            </w:tcBorders>
            <w:noWrap/>
          </w:tcPr>
          <w:p w14:paraId="17D90D4F" w14:textId="5B09A6C5" w:rsidR="00C71F7E" w:rsidRPr="00054F1E" w:rsidRDefault="00C71F7E" w:rsidP="00C71F7E">
            <w:pPr>
              <w:spacing w:after="0" w:line="240" w:lineRule="auto"/>
              <w:jc w:val="center"/>
              <w:rPr>
                <w:rFonts w:ascii="Times New Roman" w:hAnsi="Times New Roman" w:cs="Times New Roman"/>
                <w:color w:val="000000"/>
              </w:rPr>
            </w:pPr>
            <w:r w:rsidRPr="00054F1E">
              <w:rPr>
                <w:rFonts w:ascii="Times New Roman" w:hAnsi="Times New Roman" w:cs="Times New Roman"/>
                <w:color w:val="000000"/>
              </w:rPr>
              <w:t>1</w:t>
            </w:r>
            <w:r>
              <w:rPr>
                <w:rFonts w:ascii="Times New Roman" w:hAnsi="Times New Roman" w:cs="Times New Roman"/>
                <w:color w:val="000000"/>
                <w:lang w:val="en-US"/>
              </w:rPr>
              <w:t>0-</w:t>
            </w:r>
            <w:r w:rsidRPr="00054F1E">
              <w:rPr>
                <w:rFonts w:ascii="Times New Roman" w:hAnsi="Times New Roman" w:cs="Times New Roman"/>
                <w:color w:val="000000"/>
              </w:rPr>
              <w:t>50</w:t>
            </w:r>
          </w:p>
        </w:tc>
      </w:tr>
      <w:tr w:rsidR="00C71F7E" w:rsidRPr="00054F1E" w14:paraId="685A9609" w14:textId="77777777" w:rsidTr="0008649F">
        <w:trPr>
          <w:trHeight w:val="170"/>
        </w:trPr>
        <w:tc>
          <w:tcPr>
            <w:tcW w:w="2675" w:type="dxa"/>
            <w:tcBorders>
              <w:top w:val="single" w:sz="4" w:space="0" w:color="auto"/>
              <w:left w:val="single" w:sz="4" w:space="0" w:color="auto"/>
              <w:bottom w:val="single" w:sz="4" w:space="0" w:color="auto"/>
              <w:right w:val="single" w:sz="4" w:space="0" w:color="auto"/>
            </w:tcBorders>
            <w:noWrap/>
          </w:tcPr>
          <w:p w14:paraId="434FBD94"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Чукотский АО</w:t>
            </w:r>
          </w:p>
        </w:tc>
        <w:tc>
          <w:tcPr>
            <w:tcW w:w="2976" w:type="dxa"/>
            <w:tcBorders>
              <w:top w:val="single" w:sz="4" w:space="0" w:color="auto"/>
              <w:left w:val="single" w:sz="4" w:space="0" w:color="auto"/>
              <w:bottom w:val="single" w:sz="4" w:space="0" w:color="auto"/>
              <w:right w:val="single" w:sz="4" w:space="0" w:color="auto"/>
            </w:tcBorders>
            <w:noWrap/>
          </w:tcPr>
          <w:p w14:paraId="6528B64C"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г.Анадырь</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65E67226" w14:textId="1156F87F"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21 093</w:t>
            </w:r>
          </w:p>
        </w:tc>
        <w:tc>
          <w:tcPr>
            <w:tcW w:w="1626" w:type="dxa"/>
            <w:tcBorders>
              <w:top w:val="single" w:sz="4" w:space="0" w:color="auto"/>
              <w:left w:val="single" w:sz="4" w:space="0" w:color="auto"/>
              <w:bottom w:val="single" w:sz="4" w:space="0" w:color="auto"/>
              <w:right w:val="single" w:sz="4" w:space="0" w:color="auto"/>
            </w:tcBorders>
            <w:noWrap/>
          </w:tcPr>
          <w:p w14:paraId="54B61543" w14:textId="1478FF52"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6-10</w:t>
            </w:r>
          </w:p>
        </w:tc>
      </w:tr>
      <w:tr w:rsidR="00C71F7E" w:rsidRPr="00054F1E" w14:paraId="24A8AA79"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763ACA48"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Ямало-Ненецкий АО</w:t>
            </w:r>
          </w:p>
        </w:tc>
        <w:tc>
          <w:tcPr>
            <w:tcW w:w="2976" w:type="dxa"/>
            <w:tcBorders>
              <w:top w:val="single" w:sz="4" w:space="0" w:color="auto"/>
              <w:left w:val="single" w:sz="4" w:space="0" w:color="auto"/>
              <w:bottom w:val="single" w:sz="4" w:space="0" w:color="auto"/>
              <w:right w:val="single" w:sz="4" w:space="0" w:color="auto"/>
            </w:tcBorders>
            <w:noWrap/>
          </w:tcPr>
          <w:p w14:paraId="486F2564"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г.Салехард</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6AFA4345" w14:textId="07241052"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32 723</w:t>
            </w:r>
          </w:p>
        </w:tc>
        <w:tc>
          <w:tcPr>
            <w:tcW w:w="1626" w:type="dxa"/>
            <w:tcBorders>
              <w:top w:val="single" w:sz="4" w:space="0" w:color="auto"/>
              <w:left w:val="single" w:sz="4" w:space="0" w:color="auto"/>
              <w:bottom w:val="single" w:sz="4" w:space="0" w:color="auto"/>
              <w:right w:val="single" w:sz="4" w:space="0" w:color="auto"/>
            </w:tcBorders>
            <w:noWrap/>
          </w:tcPr>
          <w:p w14:paraId="1DF39505" w14:textId="3C230DC2" w:rsidR="00C71F7E" w:rsidRPr="00054F1E" w:rsidRDefault="00C71F7E" w:rsidP="00C71F7E">
            <w:pPr>
              <w:spacing w:after="0" w:line="240" w:lineRule="auto"/>
              <w:jc w:val="center"/>
              <w:rPr>
                <w:rFonts w:ascii="Times New Roman" w:hAnsi="Times New Roman" w:cs="Times New Roman"/>
                <w:color w:val="000000"/>
              </w:rPr>
            </w:pPr>
            <w:r w:rsidRPr="00054F1E">
              <w:rPr>
                <w:rFonts w:ascii="Times New Roman" w:hAnsi="Times New Roman" w:cs="Times New Roman"/>
                <w:color w:val="000000"/>
              </w:rPr>
              <w:t>1</w:t>
            </w:r>
            <w:r>
              <w:rPr>
                <w:rFonts w:ascii="Times New Roman" w:hAnsi="Times New Roman" w:cs="Times New Roman"/>
                <w:color w:val="000000"/>
                <w:lang w:val="en-US"/>
              </w:rPr>
              <w:t>0-</w:t>
            </w:r>
            <w:r w:rsidRPr="00054F1E">
              <w:rPr>
                <w:rFonts w:ascii="Times New Roman" w:hAnsi="Times New Roman" w:cs="Times New Roman"/>
                <w:color w:val="000000"/>
              </w:rPr>
              <w:t>50</w:t>
            </w:r>
          </w:p>
        </w:tc>
      </w:tr>
      <w:tr w:rsidR="00C71F7E" w:rsidRPr="00054F1E" w14:paraId="14D218A3" w14:textId="77777777" w:rsidTr="0008649F">
        <w:trPr>
          <w:trHeight w:val="170"/>
        </w:trPr>
        <w:tc>
          <w:tcPr>
            <w:tcW w:w="2675" w:type="dxa"/>
            <w:vMerge/>
            <w:tcBorders>
              <w:left w:val="single" w:sz="4" w:space="0" w:color="auto"/>
              <w:bottom w:val="single" w:sz="4" w:space="0" w:color="auto"/>
              <w:right w:val="single" w:sz="4" w:space="0" w:color="auto"/>
            </w:tcBorders>
            <w:noWrap/>
          </w:tcPr>
          <w:p w14:paraId="75A0ACA2" w14:textId="49D0BAB5"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300BCA66"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Ямало-Ненецкий </w:t>
            </w:r>
            <w:proofErr w:type="spellStart"/>
            <w:r w:rsidRPr="00054F1E">
              <w:rPr>
                <w:rFonts w:ascii="Times New Roman" w:hAnsi="Times New Roman" w:cs="Times New Roman"/>
                <w:color w:val="000000"/>
              </w:rPr>
              <w:t>АО_Ros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4F607528" w14:textId="55074DCB"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25 255</w:t>
            </w:r>
          </w:p>
        </w:tc>
        <w:tc>
          <w:tcPr>
            <w:tcW w:w="1626" w:type="dxa"/>
            <w:tcBorders>
              <w:top w:val="single" w:sz="4" w:space="0" w:color="auto"/>
              <w:left w:val="single" w:sz="4" w:space="0" w:color="auto"/>
              <w:bottom w:val="single" w:sz="4" w:space="0" w:color="auto"/>
              <w:right w:val="single" w:sz="4" w:space="0" w:color="auto"/>
            </w:tcBorders>
            <w:noWrap/>
          </w:tcPr>
          <w:p w14:paraId="427B7206" w14:textId="48D080CF"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3281E557" w14:textId="77777777" w:rsidTr="0008649F">
        <w:trPr>
          <w:trHeight w:val="170"/>
        </w:trPr>
        <w:tc>
          <w:tcPr>
            <w:tcW w:w="2675" w:type="dxa"/>
            <w:vMerge w:val="restart"/>
            <w:tcBorders>
              <w:top w:val="single" w:sz="4" w:space="0" w:color="auto"/>
              <w:left w:val="single" w:sz="4" w:space="0" w:color="auto"/>
              <w:right w:val="single" w:sz="4" w:space="0" w:color="auto"/>
            </w:tcBorders>
            <w:noWrap/>
          </w:tcPr>
          <w:p w14:paraId="5B07F17E" w14:textId="77777777" w:rsidR="00C71F7E" w:rsidRPr="00054F1E" w:rsidRDefault="00C71F7E" w:rsidP="00C71F7E">
            <w:pPr>
              <w:spacing w:after="0" w:line="240" w:lineRule="auto"/>
              <w:rPr>
                <w:rFonts w:ascii="Times New Roman" w:eastAsia="Times New Roman" w:hAnsi="Times New Roman" w:cs="Times New Roman"/>
                <w:lang w:val="ru-RU"/>
              </w:rPr>
            </w:pPr>
            <w:r w:rsidRPr="00054F1E">
              <w:rPr>
                <w:rFonts w:ascii="Times New Roman" w:eastAsia="Times New Roman" w:hAnsi="Times New Roman" w:cs="Times New Roman"/>
                <w:lang w:val="ru-RU"/>
              </w:rPr>
              <w:t>Ярославская область</w:t>
            </w:r>
          </w:p>
        </w:tc>
        <w:tc>
          <w:tcPr>
            <w:tcW w:w="2976" w:type="dxa"/>
            <w:tcBorders>
              <w:top w:val="single" w:sz="4" w:space="0" w:color="auto"/>
              <w:left w:val="single" w:sz="4" w:space="0" w:color="auto"/>
              <w:bottom w:val="single" w:sz="4" w:space="0" w:color="auto"/>
              <w:right w:val="single" w:sz="4" w:space="0" w:color="auto"/>
            </w:tcBorders>
            <w:noWrap/>
          </w:tcPr>
          <w:p w14:paraId="5AC8452A" w14:textId="77777777" w:rsidR="00C71F7E" w:rsidRPr="00054F1E" w:rsidRDefault="00C71F7E" w:rsidP="00C71F7E">
            <w:pPr>
              <w:spacing w:after="0" w:line="240" w:lineRule="auto"/>
              <w:rPr>
                <w:rFonts w:ascii="Times New Roman" w:hAnsi="Times New Roman" w:cs="Times New Roman"/>
                <w:color w:val="000000"/>
              </w:rPr>
            </w:pPr>
            <w:proofErr w:type="spellStart"/>
            <w:r w:rsidRPr="00054F1E">
              <w:rPr>
                <w:rFonts w:ascii="Times New Roman" w:hAnsi="Times New Roman" w:cs="Times New Roman"/>
                <w:color w:val="000000"/>
              </w:rPr>
              <w:t>г.Ярославль</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501246A8" w14:textId="03C14339"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14 240</w:t>
            </w:r>
          </w:p>
        </w:tc>
        <w:tc>
          <w:tcPr>
            <w:tcW w:w="1626" w:type="dxa"/>
            <w:tcBorders>
              <w:top w:val="single" w:sz="4" w:space="0" w:color="auto"/>
              <w:left w:val="single" w:sz="4" w:space="0" w:color="auto"/>
              <w:bottom w:val="single" w:sz="4" w:space="0" w:color="auto"/>
              <w:right w:val="single" w:sz="4" w:space="0" w:color="auto"/>
            </w:tcBorders>
            <w:noWrap/>
          </w:tcPr>
          <w:p w14:paraId="682D722C" w14:textId="184134C7"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r w:rsidR="00C71F7E" w:rsidRPr="00054F1E" w14:paraId="64289C9C" w14:textId="77777777" w:rsidTr="0008649F">
        <w:trPr>
          <w:trHeight w:val="170"/>
        </w:trPr>
        <w:tc>
          <w:tcPr>
            <w:tcW w:w="2675" w:type="dxa"/>
            <w:vMerge/>
            <w:tcBorders>
              <w:left w:val="single" w:sz="4" w:space="0" w:color="auto"/>
              <w:bottom w:val="single" w:sz="4" w:space="0" w:color="auto"/>
              <w:right w:val="single" w:sz="4" w:space="0" w:color="auto"/>
            </w:tcBorders>
            <w:noWrap/>
          </w:tcPr>
          <w:p w14:paraId="3C480EE6" w14:textId="6D935FD7" w:rsidR="00C71F7E" w:rsidRPr="00054F1E" w:rsidRDefault="00C71F7E" w:rsidP="00C71F7E">
            <w:pPr>
              <w:spacing w:after="0" w:line="240" w:lineRule="auto"/>
              <w:rPr>
                <w:rFonts w:ascii="Times New Roman" w:eastAsia="Times New Roman" w:hAnsi="Times New Roman" w:cs="Times New Roman"/>
                <w:lang w:val="ru-RU"/>
              </w:rPr>
            </w:pPr>
          </w:p>
        </w:tc>
        <w:tc>
          <w:tcPr>
            <w:tcW w:w="2976" w:type="dxa"/>
            <w:tcBorders>
              <w:top w:val="single" w:sz="4" w:space="0" w:color="auto"/>
              <w:left w:val="single" w:sz="4" w:space="0" w:color="auto"/>
              <w:bottom w:val="single" w:sz="4" w:space="0" w:color="auto"/>
              <w:right w:val="single" w:sz="4" w:space="0" w:color="auto"/>
            </w:tcBorders>
            <w:noWrap/>
          </w:tcPr>
          <w:p w14:paraId="337074A8" w14:textId="77777777" w:rsidR="00C71F7E" w:rsidRPr="00054F1E" w:rsidRDefault="00C71F7E" w:rsidP="00C71F7E">
            <w:pPr>
              <w:spacing w:after="0" w:line="240" w:lineRule="auto"/>
              <w:rPr>
                <w:rFonts w:ascii="Times New Roman" w:hAnsi="Times New Roman" w:cs="Times New Roman"/>
                <w:color w:val="000000"/>
              </w:rPr>
            </w:pPr>
            <w:r w:rsidRPr="00054F1E">
              <w:rPr>
                <w:rFonts w:ascii="Times New Roman" w:hAnsi="Times New Roman" w:cs="Times New Roman"/>
                <w:color w:val="000000"/>
              </w:rPr>
              <w:t xml:space="preserve">Ярославская </w:t>
            </w:r>
            <w:proofErr w:type="spellStart"/>
            <w:r w:rsidRPr="00054F1E">
              <w:rPr>
                <w:rFonts w:ascii="Times New Roman" w:hAnsi="Times New Roman" w:cs="Times New Roman"/>
                <w:color w:val="000000"/>
              </w:rPr>
              <w:t>область_Ros</w:t>
            </w:r>
            <w:proofErr w:type="spellEnd"/>
          </w:p>
        </w:tc>
        <w:tc>
          <w:tcPr>
            <w:tcW w:w="2067" w:type="dxa"/>
            <w:tcBorders>
              <w:top w:val="single" w:sz="4" w:space="0" w:color="auto"/>
              <w:left w:val="single" w:sz="4" w:space="0" w:color="auto"/>
              <w:bottom w:val="single" w:sz="4" w:space="0" w:color="auto"/>
              <w:right w:val="single" w:sz="4" w:space="0" w:color="auto"/>
            </w:tcBorders>
            <w:noWrap/>
            <w:vAlign w:val="center"/>
          </w:tcPr>
          <w:p w14:paraId="7C382878" w14:textId="372B5E23" w:rsidR="00C71F7E" w:rsidRPr="00C71F7E" w:rsidRDefault="00C71F7E" w:rsidP="00C71F7E">
            <w:pPr>
              <w:spacing w:after="0" w:line="240" w:lineRule="auto"/>
              <w:jc w:val="right"/>
              <w:rPr>
                <w:rFonts w:ascii="Times New Roman" w:hAnsi="Times New Roman" w:cs="Times New Roman"/>
                <w:color w:val="000000"/>
              </w:rPr>
            </w:pPr>
            <w:r w:rsidRPr="00C71F7E">
              <w:rPr>
                <w:rFonts w:ascii="Times New Roman" w:hAnsi="Times New Roman" w:cs="Times New Roman"/>
                <w:color w:val="000000"/>
              </w:rPr>
              <w:t>18 047</w:t>
            </w:r>
          </w:p>
        </w:tc>
        <w:tc>
          <w:tcPr>
            <w:tcW w:w="1626" w:type="dxa"/>
            <w:tcBorders>
              <w:top w:val="single" w:sz="4" w:space="0" w:color="auto"/>
              <w:left w:val="single" w:sz="4" w:space="0" w:color="auto"/>
              <w:bottom w:val="single" w:sz="4" w:space="0" w:color="auto"/>
              <w:right w:val="single" w:sz="4" w:space="0" w:color="auto"/>
            </w:tcBorders>
            <w:noWrap/>
          </w:tcPr>
          <w:p w14:paraId="117582D3" w14:textId="47AAE84E" w:rsidR="00C71F7E" w:rsidRPr="00054F1E" w:rsidRDefault="00C71F7E" w:rsidP="00C71F7E">
            <w:pPr>
              <w:spacing w:after="0" w:line="240" w:lineRule="auto"/>
              <w:jc w:val="center"/>
              <w:rPr>
                <w:rFonts w:ascii="Times New Roman" w:hAnsi="Times New Roman" w:cs="Times New Roman"/>
                <w:color w:val="000000"/>
              </w:rPr>
            </w:pPr>
            <w:r>
              <w:rPr>
                <w:rFonts w:ascii="Times New Roman" w:hAnsi="Times New Roman" w:cs="Times New Roman"/>
                <w:color w:val="000000"/>
                <w:lang w:val="en-US"/>
              </w:rPr>
              <w:t>&gt;</w:t>
            </w:r>
            <w:r>
              <w:rPr>
                <w:rFonts w:ascii="Times New Roman" w:hAnsi="Times New Roman" w:cs="Times New Roman"/>
                <w:color w:val="000000"/>
                <w:lang w:val="ru-RU"/>
              </w:rPr>
              <w:t>50</w:t>
            </w:r>
          </w:p>
        </w:tc>
      </w:tr>
    </w:tbl>
    <w:p w14:paraId="363909E6" w14:textId="66523B15" w:rsidR="00BB3060" w:rsidRPr="005D31AD" w:rsidRDefault="00BB3060" w:rsidP="00BB3060">
      <w:pPr>
        <w:jc w:val="both"/>
        <w:rPr>
          <w:rFonts w:ascii="Times New Roman" w:eastAsia="Times New Roman" w:hAnsi="Times New Roman" w:cs="Times New Roman"/>
          <w:sz w:val="24"/>
          <w:szCs w:val="24"/>
          <w:lang w:val="ru-RU"/>
        </w:rPr>
      </w:pPr>
      <w:r>
        <w:rPr>
          <w:rFonts w:ascii="Times New Roman" w:hAnsi="Times New Roman" w:cs="Times New Roman"/>
          <w:lang w:val="ru-RU"/>
        </w:rPr>
        <w:t>* Приписка «</w:t>
      </w:r>
      <w:r w:rsidRPr="00DC68B7">
        <w:rPr>
          <w:rFonts w:ascii="Times New Roman" w:hAnsi="Times New Roman" w:cs="Times New Roman"/>
          <w:lang w:val="ru-RU"/>
        </w:rPr>
        <w:t>_</w:t>
      </w:r>
      <w:proofErr w:type="spellStart"/>
      <w:r w:rsidRPr="00DC68B7">
        <w:rPr>
          <w:rFonts w:ascii="Times New Roman" w:hAnsi="Times New Roman" w:cs="Times New Roman"/>
          <w:lang w:val="ru-RU"/>
        </w:rPr>
        <w:t>Ros</w:t>
      </w:r>
      <w:proofErr w:type="spellEnd"/>
      <w:r>
        <w:rPr>
          <w:rFonts w:ascii="Times New Roman" w:hAnsi="Times New Roman" w:cs="Times New Roman"/>
          <w:lang w:val="ru-RU"/>
        </w:rPr>
        <w:t>» для городов означает «ближайшее окружение» данного города, например, для г. Сочи она означает б</w:t>
      </w:r>
      <w:r w:rsidRPr="003C0C8C">
        <w:rPr>
          <w:rFonts w:ascii="Times New Roman" w:hAnsi="Times New Roman" w:cs="Times New Roman"/>
          <w:lang w:val="ru-RU"/>
        </w:rPr>
        <w:t xml:space="preserve">ольшой </w:t>
      </w:r>
      <w:r>
        <w:rPr>
          <w:rFonts w:ascii="Times New Roman" w:hAnsi="Times New Roman" w:cs="Times New Roman"/>
          <w:lang w:val="ru-RU"/>
        </w:rPr>
        <w:t>С</w:t>
      </w:r>
      <w:r w:rsidRPr="003C0C8C">
        <w:rPr>
          <w:rFonts w:ascii="Times New Roman" w:hAnsi="Times New Roman" w:cs="Times New Roman"/>
          <w:lang w:val="ru-RU"/>
        </w:rPr>
        <w:t xml:space="preserve">очи в т.ч. </w:t>
      </w:r>
      <w:r>
        <w:rPr>
          <w:rFonts w:ascii="Times New Roman" w:hAnsi="Times New Roman" w:cs="Times New Roman"/>
          <w:lang w:val="ru-RU"/>
        </w:rPr>
        <w:t>Л</w:t>
      </w:r>
      <w:r w:rsidRPr="003C0C8C">
        <w:rPr>
          <w:rFonts w:ascii="Times New Roman" w:hAnsi="Times New Roman" w:cs="Times New Roman"/>
          <w:lang w:val="ru-RU"/>
        </w:rPr>
        <w:t>азаревский район</w:t>
      </w:r>
      <w:r>
        <w:rPr>
          <w:rFonts w:ascii="Times New Roman" w:hAnsi="Times New Roman" w:cs="Times New Roman"/>
          <w:lang w:val="ru-RU"/>
        </w:rPr>
        <w:t>. Для регионов такая приписка означает весь регион, кроме столицы, а для Краснодарского края – еще и кроме Сочи</w:t>
      </w:r>
      <w:r w:rsidR="00FE6969">
        <w:rPr>
          <w:rFonts w:ascii="Times New Roman" w:hAnsi="Times New Roman" w:cs="Times New Roman"/>
          <w:lang w:val="ru-RU"/>
        </w:rPr>
        <w:t xml:space="preserve"> </w:t>
      </w:r>
      <w:r>
        <w:rPr>
          <w:rFonts w:ascii="Times New Roman" w:hAnsi="Times New Roman" w:cs="Times New Roman"/>
          <w:lang w:val="ru-RU"/>
        </w:rPr>
        <w:t xml:space="preserve">и Новороссийска с ближайшим окружением этих городов. </w:t>
      </w:r>
    </w:p>
    <w:p w14:paraId="32DAAC54" w14:textId="77777777" w:rsidR="0075693C" w:rsidRDefault="0075693C" w:rsidP="0075693C">
      <w:pPr>
        <w:jc w:val="both"/>
        <w:rPr>
          <w:rFonts w:ascii="Times New Roman" w:hAnsi="Times New Roman" w:cs="Times New Roman"/>
          <w:lang w:val="ru-RU"/>
        </w:rPr>
      </w:pPr>
    </w:p>
    <w:p w14:paraId="0A11EB3C" w14:textId="77777777" w:rsidR="0075693C" w:rsidRPr="00DC68B7" w:rsidRDefault="0075693C" w:rsidP="0075693C">
      <w:pPr>
        <w:pageBreakBefore/>
        <w:jc w:val="right"/>
        <w:rPr>
          <w:rFonts w:ascii="Times New Roman" w:hAnsi="Times New Roman" w:cs="Times New Roman"/>
          <w:sz w:val="24"/>
          <w:szCs w:val="24"/>
          <w:lang w:val="ru-RU"/>
        </w:rPr>
      </w:pPr>
      <w:r w:rsidRPr="00DC68B7">
        <w:rPr>
          <w:rFonts w:ascii="Times New Roman" w:hAnsi="Times New Roman" w:cs="Times New Roman"/>
          <w:sz w:val="24"/>
          <w:szCs w:val="24"/>
          <w:lang w:val="ru-RU"/>
        </w:rPr>
        <w:lastRenderedPageBreak/>
        <w:t xml:space="preserve">Приложение </w:t>
      </w:r>
      <w:r>
        <w:rPr>
          <w:rFonts w:ascii="Times New Roman" w:hAnsi="Times New Roman" w:cs="Times New Roman"/>
          <w:sz w:val="24"/>
          <w:szCs w:val="24"/>
          <w:lang w:val="ru-RU"/>
        </w:rPr>
        <w:t>№3</w:t>
      </w:r>
    </w:p>
    <w:p w14:paraId="6C7A12AB" w14:textId="77777777" w:rsidR="0075693C" w:rsidRPr="00DC68B7" w:rsidRDefault="0075693C" w:rsidP="0075693C">
      <w:pPr>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Варианты</w:t>
      </w:r>
      <w:r w:rsidRPr="00D048A6">
        <w:rPr>
          <w:rFonts w:ascii="Times New Roman" w:hAnsi="Times New Roman" w:cs="Times New Roman"/>
          <w:b/>
          <w:bCs/>
          <w:sz w:val="24"/>
          <w:szCs w:val="24"/>
          <w:lang w:val="ru-RU"/>
        </w:rPr>
        <w:t xml:space="preserve"> размещения антенн, аппаратных и прокладки кабелей</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93"/>
      </w:tblGrid>
      <w:tr w:rsidR="0075693C" w14:paraId="57456B4B" w14:textId="77777777" w:rsidTr="00E75036">
        <w:tc>
          <w:tcPr>
            <w:tcW w:w="4661" w:type="dxa"/>
          </w:tcPr>
          <w:p w14:paraId="222B1AF7" w14:textId="77777777" w:rsidR="0075693C" w:rsidRDefault="0075693C" w:rsidP="00E75036">
            <w:pPr>
              <w:jc w:val="center"/>
            </w:pPr>
            <w:r w:rsidRPr="00DC68B7">
              <w:rPr>
                <w:rFonts w:ascii="Times New Roman" w:hAnsi="Times New Roman" w:cs="Times New Roman"/>
                <w:noProof/>
                <w:sz w:val="24"/>
                <w:szCs w:val="24"/>
                <w:lang w:val="ru-RU"/>
              </w:rPr>
              <w:drawing>
                <wp:inline distT="0" distB="0" distL="0" distR="0" wp14:anchorId="6078A318" wp14:editId="0F15C7C2">
                  <wp:extent cx="2707433" cy="3333115"/>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507" r="35313" b="4121"/>
                          <a:stretch/>
                        </pic:blipFill>
                        <pic:spPr bwMode="auto">
                          <a:xfrm>
                            <a:off x="0" y="0"/>
                            <a:ext cx="2745800" cy="3380349"/>
                          </a:xfrm>
                          <a:prstGeom prst="rect">
                            <a:avLst/>
                          </a:prstGeom>
                          <a:ln>
                            <a:noFill/>
                          </a:ln>
                          <a:extLst>
                            <a:ext uri="{53640926-AAD7-44D8-BBD7-CCE9431645EC}">
                              <a14:shadowObscured xmlns:a14="http://schemas.microsoft.com/office/drawing/2010/main"/>
                            </a:ext>
                          </a:extLst>
                        </pic:spPr>
                      </pic:pic>
                    </a:graphicData>
                  </a:graphic>
                </wp:inline>
              </w:drawing>
            </w:r>
          </w:p>
          <w:p w14:paraId="6AB63E7C" w14:textId="09EC8192" w:rsidR="0075693C" w:rsidRPr="0017035C" w:rsidRDefault="0075693C" w:rsidP="00E75036">
            <w:pPr>
              <w:pStyle w:val="afa"/>
              <w:jc w:val="center"/>
              <w:rPr>
                <w:rFonts w:ascii="Times New Roman" w:hAnsi="Times New Roman" w:cs="Times New Roman"/>
                <w:sz w:val="20"/>
                <w:szCs w:val="20"/>
                <w:lang w:val="ru-RU"/>
              </w:rPr>
            </w:pPr>
            <w:r w:rsidRPr="00201AF5">
              <w:rPr>
                <w:rFonts w:ascii="Times New Roman" w:hAnsi="Times New Roman" w:cs="Times New Roman"/>
                <w:sz w:val="20"/>
                <w:szCs w:val="20"/>
              </w:rPr>
              <w:t xml:space="preserve">Рис. </w:t>
            </w:r>
            <w:r w:rsidR="009044CB">
              <w:rPr>
                <w:rFonts w:ascii="Times New Roman" w:hAnsi="Times New Roman" w:cs="Times New Roman"/>
                <w:sz w:val="20"/>
                <w:szCs w:val="20"/>
                <w:lang w:val="ru-RU"/>
              </w:rPr>
              <w:t>5</w:t>
            </w:r>
            <w:r w:rsidRPr="00201AF5">
              <w:rPr>
                <w:rFonts w:ascii="Times New Roman" w:hAnsi="Times New Roman" w:cs="Times New Roman"/>
                <w:sz w:val="20"/>
                <w:szCs w:val="20"/>
                <w:lang w:val="ru-RU"/>
              </w:rPr>
              <w:t xml:space="preserve">. Размещение антенны на </w:t>
            </w:r>
            <w:proofErr w:type="spellStart"/>
            <w:r w:rsidRPr="00201AF5">
              <w:rPr>
                <w:rFonts w:ascii="Times New Roman" w:hAnsi="Times New Roman" w:cs="Times New Roman"/>
                <w:sz w:val="20"/>
                <w:szCs w:val="20"/>
                <w:lang w:val="ru-RU"/>
              </w:rPr>
              <w:t>трубостойке</w:t>
            </w:r>
            <w:proofErr w:type="spellEnd"/>
            <w:r w:rsidR="005B372B">
              <w:rPr>
                <w:rFonts w:ascii="Times New Roman" w:hAnsi="Times New Roman" w:cs="Times New Roman"/>
                <w:sz w:val="20"/>
                <w:szCs w:val="20"/>
                <w:lang w:val="ru-RU"/>
              </w:rPr>
              <w:t>, закрепленной на конструктивном элементе здания</w:t>
            </w:r>
          </w:p>
        </w:tc>
        <w:tc>
          <w:tcPr>
            <w:tcW w:w="4693" w:type="dxa"/>
          </w:tcPr>
          <w:p w14:paraId="6C880332" w14:textId="77777777" w:rsidR="0075693C" w:rsidRDefault="0075693C" w:rsidP="00E75036">
            <w:pPr>
              <w:jc w:val="center"/>
            </w:pPr>
            <w:r w:rsidRPr="00DC68B7">
              <w:rPr>
                <w:rFonts w:ascii="Times New Roman" w:hAnsi="Times New Roman" w:cs="Times New Roman"/>
                <w:noProof/>
                <w:sz w:val="24"/>
                <w:szCs w:val="24"/>
                <w:lang w:val="ru-RU"/>
              </w:rPr>
              <w:drawing>
                <wp:inline distT="0" distB="0" distL="0" distR="0" wp14:anchorId="519D1081" wp14:editId="118EF317">
                  <wp:extent cx="2859731" cy="3333135"/>
                  <wp:effectExtent l="0" t="0" r="0"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3789" t="10903" r="38750" b="15336"/>
                          <a:stretch/>
                        </pic:blipFill>
                        <pic:spPr bwMode="auto">
                          <a:xfrm>
                            <a:off x="0" y="0"/>
                            <a:ext cx="2879272" cy="3355911"/>
                          </a:xfrm>
                          <a:prstGeom prst="rect">
                            <a:avLst/>
                          </a:prstGeom>
                          <a:ln>
                            <a:noFill/>
                          </a:ln>
                          <a:extLst>
                            <a:ext uri="{53640926-AAD7-44D8-BBD7-CCE9431645EC}">
                              <a14:shadowObscured xmlns:a14="http://schemas.microsoft.com/office/drawing/2010/main"/>
                            </a:ext>
                          </a:extLst>
                        </pic:spPr>
                      </pic:pic>
                    </a:graphicData>
                  </a:graphic>
                </wp:inline>
              </w:drawing>
            </w:r>
          </w:p>
          <w:p w14:paraId="38EF8170" w14:textId="3F936FBC" w:rsidR="0075693C" w:rsidRPr="0017035C" w:rsidRDefault="0075693C" w:rsidP="00E75036">
            <w:pPr>
              <w:pStyle w:val="afa"/>
              <w:jc w:val="center"/>
              <w:rPr>
                <w:rFonts w:ascii="Times New Roman" w:hAnsi="Times New Roman" w:cs="Times New Roman"/>
                <w:sz w:val="20"/>
                <w:szCs w:val="20"/>
              </w:rPr>
            </w:pPr>
            <w:r w:rsidRPr="00201AF5">
              <w:rPr>
                <w:rFonts w:ascii="Times New Roman" w:hAnsi="Times New Roman" w:cs="Times New Roman"/>
                <w:sz w:val="20"/>
                <w:szCs w:val="20"/>
              </w:rPr>
              <w:t xml:space="preserve">Рис. </w:t>
            </w:r>
            <w:r w:rsidR="009044CB">
              <w:rPr>
                <w:rFonts w:ascii="Times New Roman" w:hAnsi="Times New Roman" w:cs="Times New Roman"/>
                <w:sz w:val="20"/>
                <w:szCs w:val="20"/>
                <w:lang w:val="ru-RU"/>
              </w:rPr>
              <w:t>6</w:t>
            </w:r>
            <w:r w:rsidRPr="00201AF5">
              <w:rPr>
                <w:rFonts w:ascii="Times New Roman" w:hAnsi="Times New Roman" w:cs="Times New Roman"/>
                <w:sz w:val="20"/>
                <w:szCs w:val="20"/>
              </w:rPr>
              <w:t xml:space="preserve">. </w:t>
            </w:r>
            <w:r w:rsidRPr="00201AF5">
              <w:rPr>
                <w:rFonts w:ascii="Times New Roman" w:hAnsi="Times New Roman" w:cs="Times New Roman"/>
                <w:sz w:val="20"/>
                <w:szCs w:val="20"/>
                <w:lang w:val="ru-RU"/>
              </w:rPr>
              <w:t xml:space="preserve">Размещение антенн </w:t>
            </w:r>
            <w:r w:rsidRPr="00201AF5">
              <w:rPr>
                <w:rFonts w:ascii="Times New Roman" w:hAnsi="Times New Roman" w:cs="Times New Roman"/>
                <w:sz w:val="20"/>
                <w:szCs w:val="20"/>
              </w:rPr>
              <w:t>на мачте</w:t>
            </w:r>
          </w:p>
        </w:tc>
      </w:tr>
      <w:tr w:rsidR="0075693C" w14:paraId="4B41983F" w14:textId="77777777" w:rsidTr="00E75036">
        <w:tc>
          <w:tcPr>
            <w:tcW w:w="4661" w:type="dxa"/>
          </w:tcPr>
          <w:p w14:paraId="1D3212A3" w14:textId="77777777" w:rsidR="0075693C" w:rsidRDefault="0075693C" w:rsidP="00E75036">
            <w:pPr>
              <w:pStyle w:val="a6"/>
              <w:ind w:left="0"/>
              <w:jc w:val="center"/>
            </w:pPr>
            <w:r w:rsidRPr="00DC68B7">
              <w:rPr>
                <w:rFonts w:ascii="Times New Roman" w:hAnsi="Times New Roman" w:cs="Times New Roman"/>
                <w:noProof/>
                <w:sz w:val="24"/>
                <w:szCs w:val="24"/>
                <w:lang w:val="ru-RU"/>
              </w:rPr>
              <w:drawing>
                <wp:inline distT="0" distB="0" distL="0" distR="0" wp14:anchorId="3410851C" wp14:editId="78CF4F25">
                  <wp:extent cx="2732405" cy="4030675"/>
                  <wp:effectExtent l="0" t="0" r="0" b="825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6836"/>
                          <a:stretch/>
                        </pic:blipFill>
                        <pic:spPr bwMode="auto">
                          <a:xfrm>
                            <a:off x="0" y="0"/>
                            <a:ext cx="2809598" cy="4144545"/>
                          </a:xfrm>
                          <a:prstGeom prst="rect">
                            <a:avLst/>
                          </a:prstGeom>
                          <a:ln>
                            <a:noFill/>
                          </a:ln>
                          <a:extLst>
                            <a:ext uri="{53640926-AAD7-44D8-BBD7-CCE9431645EC}">
                              <a14:shadowObscured xmlns:a14="http://schemas.microsoft.com/office/drawing/2010/main"/>
                            </a:ext>
                          </a:extLst>
                        </pic:spPr>
                      </pic:pic>
                    </a:graphicData>
                  </a:graphic>
                </wp:inline>
              </w:drawing>
            </w:r>
          </w:p>
          <w:p w14:paraId="2501AA65" w14:textId="246D0712" w:rsidR="0075693C" w:rsidRPr="0017035C" w:rsidRDefault="0075693C" w:rsidP="00E75036">
            <w:pPr>
              <w:pStyle w:val="afa"/>
              <w:jc w:val="center"/>
              <w:rPr>
                <w:rFonts w:ascii="Times New Roman" w:hAnsi="Times New Roman" w:cs="Times New Roman"/>
                <w:sz w:val="20"/>
                <w:szCs w:val="20"/>
              </w:rPr>
            </w:pPr>
            <w:r w:rsidRPr="00201AF5">
              <w:rPr>
                <w:rFonts w:ascii="Times New Roman" w:hAnsi="Times New Roman" w:cs="Times New Roman"/>
                <w:sz w:val="20"/>
                <w:szCs w:val="20"/>
              </w:rPr>
              <w:t xml:space="preserve">Рис. </w:t>
            </w:r>
            <w:r w:rsidR="009044CB">
              <w:rPr>
                <w:rFonts w:ascii="Times New Roman" w:hAnsi="Times New Roman" w:cs="Times New Roman"/>
                <w:sz w:val="20"/>
                <w:szCs w:val="20"/>
                <w:lang w:val="ru-RU"/>
              </w:rPr>
              <w:t>7</w:t>
            </w:r>
            <w:r w:rsidRPr="00201AF5">
              <w:rPr>
                <w:rFonts w:ascii="Times New Roman" w:hAnsi="Times New Roman" w:cs="Times New Roman"/>
                <w:sz w:val="20"/>
                <w:szCs w:val="20"/>
              </w:rPr>
              <w:t>. Антенны, смонтированные на башне</w:t>
            </w:r>
          </w:p>
        </w:tc>
        <w:tc>
          <w:tcPr>
            <w:tcW w:w="4693" w:type="dxa"/>
          </w:tcPr>
          <w:p w14:paraId="4BF29A7D" w14:textId="77777777" w:rsidR="0075693C" w:rsidRDefault="0075693C" w:rsidP="00E75036">
            <w:pPr>
              <w:jc w:val="center"/>
            </w:pPr>
            <w:r w:rsidRPr="00DC68B7">
              <w:rPr>
                <w:rFonts w:ascii="Times New Roman" w:hAnsi="Times New Roman" w:cs="Times New Roman"/>
                <w:noProof/>
                <w:sz w:val="24"/>
                <w:szCs w:val="24"/>
                <w:lang w:val="ru-RU"/>
              </w:rPr>
              <w:drawing>
                <wp:inline distT="0" distB="0" distL="0" distR="0" wp14:anchorId="441C45B0" wp14:editId="0BAA4589">
                  <wp:extent cx="2821940" cy="4001414"/>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2054"/>
                          <a:stretch/>
                        </pic:blipFill>
                        <pic:spPr bwMode="auto">
                          <a:xfrm>
                            <a:off x="0" y="0"/>
                            <a:ext cx="2898260" cy="4109634"/>
                          </a:xfrm>
                          <a:prstGeom prst="rect">
                            <a:avLst/>
                          </a:prstGeom>
                          <a:ln>
                            <a:noFill/>
                          </a:ln>
                          <a:extLst>
                            <a:ext uri="{53640926-AAD7-44D8-BBD7-CCE9431645EC}">
                              <a14:shadowObscured xmlns:a14="http://schemas.microsoft.com/office/drawing/2010/main"/>
                            </a:ext>
                          </a:extLst>
                        </pic:spPr>
                      </pic:pic>
                    </a:graphicData>
                  </a:graphic>
                </wp:inline>
              </w:drawing>
            </w:r>
          </w:p>
          <w:p w14:paraId="351D9749" w14:textId="0BC53EA7" w:rsidR="0075693C" w:rsidRPr="0017035C" w:rsidRDefault="0075693C" w:rsidP="00E75036">
            <w:pPr>
              <w:pStyle w:val="afa"/>
              <w:jc w:val="center"/>
              <w:rPr>
                <w:rFonts w:ascii="Times New Roman" w:hAnsi="Times New Roman" w:cs="Times New Roman"/>
                <w:sz w:val="24"/>
                <w:szCs w:val="24"/>
              </w:rPr>
            </w:pPr>
            <w:r w:rsidRPr="00201AF5">
              <w:rPr>
                <w:rFonts w:ascii="Times New Roman" w:hAnsi="Times New Roman" w:cs="Times New Roman"/>
                <w:sz w:val="20"/>
                <w:szCs w:val="20"/>
              </w:rPr>
              <w:t xml:space="preserve">Рис. </w:t>
            </w:r>
            <w:r w:rsidR="009044CB">
              <w:rPr>
                <w:rFonts w:ascii="Times New Roman" w:hAnsi="Times New Roman" w:cs="Times New Roman"/>
                <w:sz w:val="20"/>
                <w:szCs w:val="20"/>
                <w:lang w:val="ru-RU"/>
              </w:rPr>
              <w:t>8</w:t>
            </w:r>
            <w:r w:rsidRPr="00201AF5">
              <w:rPr>
                <w:rFonts w:ascii="Times New Roman" w:hAnsi="Times New Roman" w:cs="Times New Roman"/>
                <w:sz w:val="20"/>
                <w:szCs w:val="20"/>
              </w:rPr>
              <w:t>. Антенны и аппаратная, смонтированные на опоре</w:t>
            </w:r>
          </w:p>
        </w:tc>
      </w:tr>
      <w:tr w:rsidR="0075693C" w14:paraId="0131DE8E" w14:textId="77777777" w:rsidTr="00E75036">
        <w:tc>
          <w:tcPr>
            <w:tcW w:w="4661" w:type="dxa"/>
          </w:tcPr>
          <w:p w14:paraId="2E7A82BA" w14:textId="77777777" w:rsidR="0075693C" w:rsidRDefault="0075693C" w:rsidP="00E75036">
            <w:pPr>
              <w:keepNext/>
              <w:jc w:val="center"/>
            </w:pPr>
            <w:r w:rsidRPr="00DC68B7">
              <w:rPr>
                <w:rFonts w:ascii="Times New Roman" w:hAnsi="Times New Roman" w:cs="Times New Roman"/>
                <w:b/>
                <w:noProof/>
                <w:sz w:val="24"/>
                <w:szCs w:val="24"/>
                <w:lang w:val="ru-RU"/>
              </w:rPr>
              <w:lastRenderedPageBreak/>
              <w:drawing>
                <wp:inline distT="0" distB="0" distL="0" distR="0" wp14:anchorId="1E3A4F05" wp14:editId="3DF639C6">
                  <wp:extent cx="2807031" cy="356933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21658" cy="3587934"/>
                          </a:xfrm>
                          <a:prstGeom prst="rect">
                            <a:avLst/>
                          </a:prstGeom>
                        </pic:spPr>
                      </pic:pic>
                    </a:graphicData>
                  </a:graphic>
                </wp:inline>
              </w:drawing>
            </w:r>
          </w:p>
          <w:p w14:paraId="2CF5EB3E" w14:textId="2F06C8A0" w:rsidR="0075693C" w:rsidRPr="001709FF" w:rsidRDefault="0075693C" w:rsidP="00E75036">
            <w:pPr>
              <w:pStyle w:val="afa"/>
              <w:jc w:val="center"/>
              <w:rPr>
                <w:rFonts w:ascii="Times New Roman" w:hAnsi="Times New Roman" w:cs="Times New Roman"/>
                <w:sz w:val="20"/>
                <w:szCs w:val="20"/>
              </w:rPr>
            </w:pPr>
            <w:r w:rsidRPr="00201AF5">
              <w:rPr>
                <w:rFonts w:ascii="Times New Roman" w:hAnsi="Times New Roman" w:cs="Times New Roman"/>
                <w:sz w:val="20"/>
                <w:szCs w:val="20"/>
              </w:rPr>
              <w:t xml:space="preserve">Рис. </w:t>
            </w:r>
            <w:r w:rsidR="009044CB">
              <w:rPr>
                <w:rFonts w:ascii="Times New Roman" w:hAnsi="Times New Roman" w:cs="Times New Roman"/>
                <w:sz w:val="20"/>
                <w:szCs w:val="20"/>
                <w:lang w:val="ru-RU"/>
              </w:rPr>
              <w:t>9</w:t>
            </w:r>
            <w:r w:rsidRPr="00201AF5">
              <w:rPr>
                <w:rFonts w:ascii="Times New Roman" w:hAnsi="Times New Roman" w:cs="Times New Roman"/>
                <w:sz w:val="20"/>
                <w:szCs w:val="20"/>
              </w:rPr>
              <w:t>. Антенны на башне</w:t>
            </w:r>
          </w:p>
        </w:tc>
        <w:tc>
          <w:tcPr>
            <w:tcW w:w="4693" w:type="dxa"/>
          </w:tcPr>
          <w:p w14:paraId="714E82E9" w14:textId="77777777" w:rsidR="0075693C" w:rsidRDefault="0075693C" w:rsidP="00E75036">
            <w:pPr>
              <w:pStyle w:val="a6"/>
              <w:keepNext/>
              <w:ind w:left="0"/>
              <w:jc w:val="center"/>
            </w:pPr>
            <w:r w:rsidRPr="00DC68B7">
              <w:rPr>
                <w:rFonts w:ascii="Times New Roman" w:hAnsi="Times New Roman" w:cs="Times New Roman"/>
                <w:noProof/>
                <w:sz w:val="24"/>
                <w:szCs w:val="24"/>
                <w:lang w:val="ru-RU"/>
              </w:rPr>
              <w:drawing>
                <wp:inline distT="0" distB="0" distL="0" distR="0" wp14:anchorId="2A133B4B" wp14:editId="3ED68855">
                  <wp:extent cx="2798360" cy="3569818"/>
                  <wp:effectExtent l="0" t="0" r="254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71537" cy="3663169"/>
                          </a:xfrm>
                          <a:prstGeom prst="rect">
                            <a:avLst/>
                          </a:prstGeom>
                        </pic:spPr>
                      </pic:pic>
                    </a:graphicData>
                  </a:graphic>
                </wp:inline>
              </w:drawing>
            </w:r>
          </w:p>
          <w:p w14:paraId="6C01193B" w14:textId="12478248" w:rsidR="0075693C" w:rsidRPr="0017035C" w:rsidRDefault="0075693C" w:rsidP="00E75036">
            <w:pPr>
              <w:pStyle w:val="afa"/>
              <w:jc w:val="center"/>
              <w:rPr>
                <w:rFonts w:ascii="Times New Roman" w:hAnsi="Times New Roman" w:cs="Times New Roman"/>
                <w:noProof/>
                <w:sz w:val="24"/>
                <w:szCs w:val="24"/>
              </w:rPr>
            </w:pPr>
            <w:r w:rsidRPr="00201AF5">
              <w:rPr>
                <w:rFonts w:ascii="Times New Roman" w:hAnsi="Times New Roman" w:cs="Times New Roman"/>
                <w:sz w:val="20"/>
                <w:szCs w:val="20"/>
              </w:rPr>
              <w:t xml:space="preserve">Рис. </w:t>
            </w:r>
            <w:r w:rsidRPr="00201AF5">
              <w:rPr>
                <w:rFonts w:ascii="Times New Roman" w:hAnsi="Times New Roman" w:cs="Times New Roman"/>
                <w:sz w:val="20"/>
                <w:szCs w:val="20"/>
              </w:rPr>
              <w:fldChar w:fldCharType="begin"/>
            </w:r>
            <w:r w:rsidRPr="00201AF5">
              <w:rPr>
                <w:rFonts w:ascii="Times New Roman" w:hAnsi="Times New Roman" w:cs="Times New Roman"/>
                <w:sz w:val="20"/>
                <w:szCs w:val="20"/>
              </w:rPr>
              <w:instrText xml:space="preserve"> SEQ Рис. \* ARABIC </w:instrText>
            </w:r>
            <w:r w:rsidRPr="00201AF5">
              <w:rPr>
                <w:rFonts w:ascii="Times New Roman" w:hAnsi="Times New Roman" w:cs="Times New Roman"/>
                <w:sz w:val="20"/>
                <w:szCs w:val="20"/>
              </w:rPr>
              <w:fldChar w:fldCharType="separate"/>
            </w:r>
            <w:r w:rsidR="0045369F">
              <w:rPr>
                <w:rFonts w:ascii="Times New Roman" w:hAnsi="Times New Roman" w:cs="Times New Roman"/>
                <w:noProof/>
                <w:sz w:val="20"/>
                <w:szCs w:val="20"/>
              </w:rPr>
              <w:t>1</w:t>
            </w:r>
            <w:r w:rsidR="009044CB">
              <w:rPr>
                <w:rFonts w:ascii="Times New Roman" w:hAnsi="Times New Roman" w:cs="Times New Roman"/>
                <w:noProof/>
                <w:sz w:val="20"/>
                <w:szCs w:val="20"/>
                <w:lang w:val="ru-RU"/>
              </w:rPr>
              <w:t>0</w:t>
            </w:r>
            <w:r w:rsidRPr="00201AF5">
              <w:rPr>
                <w:rFonts w:ascii="Times New Roman" w:hAnsi="Times New Roman" w:cs="Times New Roman"/>
                <w:sz w:val="20"/>
                <w:szCs w:val="20"/>
              </w:rPr>
              <w:fldChar w:fldCharType="end"/>
            </w:r>
            <w:r w:rsidRPr="00201AF5">
              <w:rPr>
                <w:rFonts w:ascii="Times New Roman" w:hAnsi="Times New Roman" w:cs="Times New Roman"/>
                <w:sz w:val="20"/>
                <w:szCs w:val="20"/>
              </w:rPr>
              <w:t>. Аппаратная, размещенная в телекоммуникационном шкафу</w:t>
            </w:r>
          </w:p>
        </w:tc>
      </w:tr>
      <w:tr w:rsidR="0075693C" w14:paraId="0E092408" w14:textId="77777777" w:rsidTr="00E75036">
        <w:tc>
          <w:tcPr>
            <w:tcW w:w="4661" w:type="dxa"/>
          </w:tcPr>
          <w:p w14:paraId="71339346" w14:textId="77777777" w:rsidR="0075693C" w:rsidRDefault="0075693C" w:rsidP="00E75036">
            <w:pPr>
              <w:pStyle w:val="a6"/>
              <w:keepNext/>
              <w:ind w:left="0"/>
              <w:jc w:val="center"/>
            </w:pPr>
            <w:r w:rsidRPr="00DC68B7">
              <w:rPr>
                <w:rFonts w:ascii="Times New Roman" w:hAnsi="Times New Roman" w:cs="Times New Roman"/>
                <w:noProof/>
                <w:sz w:val="24"/>
                <w:szCs w:val="24"/>
                <w:lang w:val="ru-RU"/>
              </w:rPr>
              <w:drawing>
                <wp:inline distT="0" distB="0" distL="0" distR="0" wp14:anchorId="473907C9" wp14:editId="71EC7ADD">
                  <wp:extent cx="2829171" cy="1792224"/>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83165" cy="1826428"/>
                          </a:xfrm>
                          <a:prstGeom prst="rect">
                            <a:avLst/>
                          </a:prstGeom>
                        </pic:spPr>
                      </pic:pic>
                    </a:graphicData>
                  </a:graphic>
                </wp:inline>
              </w:drawing>
            </w:r>
          </w:p>
          <w:p w14:paraId="62A5CC48" w14:textId="11384097" w:rsidR="0075693C" w:rsidRPr="001709FF" w:rsidRDefault="0075693C" w:rsidP="00E75036">
            <w:pPr>
              <w:pStyle w:val="afa"/>
              <w:jc w:val="center"/>
              <w:rPr>
                <w:rFonts w:ascii="Times New Roman" w:hAnsi="Times New Roman" w:cs="Times New Roman"/>
                <w:sz w:val="20"/>
                <w:szCs w:val="20"/>
              </w:rPr>
            </w:pPr>
            <w:r w:rsidRPr="00201AF5">
              <w:rPr>
                <w:rFonts w:ascii="Times New Roman" w:hAnsi="Times New Roman" w:cs="Times New Roman"/>
                <w:sz w:val="20"/>
                <w:szCs w:val="20"/>
              </w:rPr>
              <w:t xml:space="preserve">Рис. </w:t>
            </w:r>
            <w:r w:rsidRPr="00201AF5">
              <w:rPr>
                <w:rFonts w:ascii="Times New Roman" w:hAnsi="Times New Roman" w:cs="Times New Roman"/>
                <w:sz w:val="20"/>
                <w:szCs w:val="20"/>
              </w:rPr>
              <w:fldChar w:fldCharType="begin"/>
            </w:r>
            <w:r w:rsidRPr="00201AF5">
              <w:rPr>
                <w:rFonts w:ascii="Times New Roman" w:hAnsi="Times New Roman" w:cs="Times New Roman"/>
                <w:sz w:val="20"/>
                <w:szCs w:val="20"/>
              </w:rPr>
              <w:instrText xml:space="preserve"> SEQ Рис. \* ARABIC </w:instrText>
            </w:r>
            <w:r w:rsidRPr="00201AF5">
              <w:rPr>
                <w:rFonts w:ascii="Times New Roman" w:hAnsi="Times New Roman" w:cs="Times New Roman"/>
                <w:sz w:val="20"/>
                <w:szCs w:val="20"/>
              </w:rPr>
              <w:fldChar w:fldCharType="separate"/>
            </w:r>
            <w:r w:rsidR="0045369F">
              <w:rPr>
                <w:rFonts w:ascii="Times New Roman" w:hAnsi="Times New Roman" w:cs="Times New Roman"/>
                <w:noProof/>
                <w:sz w:val="20"/>
                <w:szCs w:val="20"/>
              </w:rPr>
              <w:t>1</w:t>
            </w:r>
            <w:r w:rsidRPr="00201AF5">
              <w:rPr>
                <w:rFonts w:ascii="Times New Roman" w:hAnsi="Times New Roman" w:cs="Times New Roman"/>
                <w:sz w:val="20"/>
                <w:szCs w:val="20"/>
              </w:rPr>
              <w:fldChar w:fldCharType="end"/>
            </w:r>
            <w:r w:rsidR="009044CB">
              <w:rPr>
                <w:rFonts w:ascii="Times New Roman" w:hAnsi="Times New Roman" w:cs="Times New Roman"/>
                <w:sz w:val="20"/>
                <w:szCs w:val="20"/>
                <w:lang w:val="ru-RU"/>
              </w:rPr>
              <w:t>1</w:t>
            </w:r>
            <w:r w:rsidRPr="00201AF5">
              <w:rPr>
                <w:rFonts w:ascii="Times New Roman" w:hAnsi="Times New Roman" w:cs="Times New Roman"/>
                <w:sz w:val="20"/>
                <w:szCs w:val="20"/>
              </w:rPr>
              <w:t>. Аппаратная, размещенная в телекоммуникационном шкафу</w:t>
            </w:r>
          </w:p>
        </w:tc>
        <w:tc>
          <w:tcPr>
            <w:tcW w:w="4693" w:type="dxa"/>
          </w:tcPr>
          <w:p w14:paraId="0D9AC219" w14:textId="77777777" w:rsidR="0075693C" w:rsidRDefault="0075693C" w:rsidP="00E75036">
            <w:pPr>
              <w:pStyle w:val="a6"/>
              <w:keepNext/>
              <w:ind w:left="0"/>
              <w:jc w:val="center"/>
            </w:pPr>
            <w:r w:rsidRPr="00DC68B7">
              <w:rPr>
                <w:rFonts w:ascii="Times New Roman" w:hAnsi="Times New Roman" w:cs="Times New Roman"/>
                <w:noProof/>
                <w:sz w:val="24"/>
                <w:szCs w:val="24"/>
                <w:lang w:val="ru-RU"/>
              </w:rPr>
              <w:drawing>
                <wp:inline distT="0" distB="0" distL="0" distR="0" wp14:anchorId="1832701E" wp14:editId="6203DDE0">
                  <wp:extent cx="2859023" cy="1784909"/>
                  <wp:effectExtent l="0" t="0" r="0" b="63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5268" b="7392"/>
                          <a:stretch/>
                        </pic:blipFill>
                        <pic:spPr bwMode="auto">
                          <a:xfrm>
                            <a:off x="0" y="0"/>
                            <a:ext cx="2895919" cy="1807943"/>
                          </a:xfrm>
                          <a:prstGeom prst="rect">
                            <a:avLst/>
                          </a:prstGeom>
                          <a:ln>
                            <a:noFill/>
                          </a:ln>
                          <a:extLst>
                            <a:ext uri="{53640926-AAD7-44D8-BBD7-CCE9431645EC}">
                              <a14:shadowObscured xmlns:a14="http://schemas.microsoft.com/office/drawing/2010/main"/>
                            </a:ext>
                          </a:extLst>
                        </pic:spPr>
                      </pic:pic>
                    </a:graphicData>
                  </a:graphic>
                </wp:inline>
              </w:drawing>
            </w:r>
          </w:p>
          <w:p w14:paraId="0514E7B1" w14:textId="00E2BD4A" w:rsidR="0075693C" w:rsidRPr="00DC68B7" w:rsidRDefault="0075693C" w:rsidP="00E75036">
            <w:pPr>
              <w:pStyle w:val="afa"/>
              <w:jc w:val="center"/>
              <w:rPr>
                <w:rFonts w:ascii="Times New Roman" w:hAnsi="Times New Roman" w:cs="Times New Roman"/>
                <w:noProof/>
                <w:sz w:val="24"/>
                <w:szCs w:val="24"/>
                <w:lang w:val="ru-RU"/>
              </w:rPr>
            </w:pPr>
            <w:r w:rsidRPr="00201AF5">
              <w:rPr>
                <w:rFonts w:ascii="Times New Roman" w:hAnsi="Times New Roman" w:cs="Times New Roman"/>
                <w:sz w:val="20"/>
                <w:szCs w:val="20"/>
              </w:rPr>
              <w:t xml:space="preserve">Рис. </w:t>
            </w:r>
            <w:r w:rsidRPr="00201AF5">
              <w:rPr>
                <w:rFonts w:ascii="Times New Roman" w:hAnsi="Times New Roman" w:cs="Times New Roman"/>
                <w:sz w:val="20"/>
                <w:szCs w:val="20"/>
              </w:rPr>
              <w:fldChar w:fldCharType="begin"/>
            </w:r>
            <w:r w:rsidRPr="00201AF5">
              <w:rPr>
                <w:rFonts w:ascii="Times New Roman" w:hAnsi="Times New Roman" w:cs="Times New Roman"/>
                <w:sz w:val="20"/>
                <w:szCs w:val="20"/>
              </w:rPr>
              <w:instrText xml:space="preserve"> SEQ Рис. \* ARABIC </w:instrText>
            </w:r>
            <w:r w:rsidRPr="00201AF5">
              <w:rPr>
                <w:rFonts w:ascii="Times New Roman" w:hAnsi="Times New Roman" w:cs="Times New Roman"/>
                <w:sz w:val="20"/>
                <w:szCs w:val="20"/>
              </w:rPr>
              <w:fldChar w:fldCharType="separate"/>
            </w:r>
            <w:r w:rsidR="0045369F">
              <w:rPr>
                <w:rFonts w:ascii="Times New Roman" w:hAnsi="Times New Roman" w:cs="Times New Roman"/>
                <w:noProof/>
                <w:sz w:val="20"/>
                <w:szCs w:val="20"/>
              </w:rPr>
              <w:t>1</w:t>
            </w:r>
            <w:r w:rsidRPr="00201AF5">
              <w:rPr>
                <w:rFonts w:ascii="Times New Roman" w:hAnsi="Times New Roman" w:cs="Times New Roman"/>
                <w:sz w:val="20"/>
                <w:szCs w:val="20"/>
              </w:rPr>
              <w:fldChar w:fldCharType="end"/>
            </w:r>
            <w:r w:rsidR="009044CB">
              <w:rPr>
                <w:rFonts w:ascii="Times New Roman" w:hAnsi="Times New Roman" w:cs="Times New Roman"/>
                <w:sz w:val="20"/>
                <w:szCs w:val="20"/>
                <w:lang w:val="ru-RU"/>
              </w:rPr>
              <w:t>2</w:t>
            </w:r>
            <w:r w:rsidRPr="00201AF5">
              <w:rPr>
                <w:rFonts w:ascii="Times New Roman" w:hAnsi="Times New Roman" w:cs="Times New Roman"/>
                <w:sz w:val="20"/>
                <w:szCs w:val="20"/>
              </w:rPr>
              <w:t>. Аппаратная, размещенная в отдельном контейнере</w:t>
            </w:r>
          </w:p>
        </w:tc>
      </w:tr>
      <w:tr w:rsidR="0075693C" w14:paraId="4518882C" w14:textId="77777777" w:rsidTr="00E75036">
        <w:tc>
          <w:tcPr>
            <w:tcW w:w="4661" w:type="dxa"/>
          </w:tcPr>
          <w:p w14:paraId="0FB7F943" w14:textId="77777777" w:rsidR="0075693C" w:rsidRDefault="0075693C" w:rsidP="00E75036">
            <w:pPr>
              <w:pStyle w:val="a6"/>
              <w:keepNext/>
              <w:ind w:left="0"/>
              <w:contextualSpacing w:val="0"/>
              <w:jc w:val="center"/>
            </w:pPr>
            <w:r w:rsidRPr="00DC68B7">
              <w:rPr>
                <w:rFonts w:ascii="Times New Roman" w:hAnsi="Times New Roman" w:cs="Times New Roman"/>
                <w:noProof/>
                <w:sz w:val="24"/>
                <w:szCs w:val="24"/>
                <w:lang w:val="ru-RU"/>
              </w:rPr>
              <w:drawing>
                <wp:inline distT="0" distB="0" distL="0" distR="0" wp14:anchorId="4963D64E" wp14:editId="162158D0">
                  <wp:extent cx="2832601" cy="2136038"/>
                  <wp:effectExtent l="0" t="0" r="635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95235" cy="2183270"/>
                          </a:xfrm>
                          <a:prstGeom prst="rect">
                            <a:avLst/>
                          </a:prstGeom>
                          <a:noFill/>
                          <a:ln>
                            <a:noFill/>
                          </a:ln>
                        </pic:spPr>
                      </pic:pic>
                    </a:graphicData>
                  </a:graphic>
                </wp:inline>
              </w:drawing>
            </w:r>
          </w:p>
          <w:p w14:paraId="1FE23537" w14:textId="14BD886F" w:rsidR="0075693C" w:rsidRPr="001709FF" w:rsidRDefault="0075693C" w:rsidP="00E75036">
            <w:pPr>
              <w:pStyle w:val="afa"/>
              <w:jc w:val="center"/>
              <w:rPr>
                <w:rFonts w:ascii="Times New Roman" w:hAnsi="Times New Roman" w:cs="Times New Roman"/>
                <w:sz w:val="20"/>
                <w:szCs w:val="20"/>
              </w:rPr>
            </w:pPr>
            <w:r w:rsidRPr="00201AF5">
              <w:rPr>
                <w:rFonts w:ascii="Times New Roman" w:hAnsi="Times New Roman" w:cs="Times New Roman"/>
                <w:sz w:val="20"/>
                <w:szCs w:val="20"/>
              </w:rPr>
              <w:t xml:space="preserve">Рис. </w:t>
            </w:r>
            <w:r w:rsidRPr="00201AF5">
              <w:rPr>
                <w:rFonts w:ascii="Times New Roman" w:hAnsi="Times New Roman" w:cs="Times New Roman"/>
                <w:sz w:val="20"/>
                <w:szCs w:val="20"/>
              </w:rPr>
              <w:fldChar w:fldCharType="begin"/>
            </w:r>
            <w:r w:rsidRPr="00201AF5">
              <w:rPr>
                <w:rFonts w:ascii="Times New Roman" w:hAnsi="Times New Roman" w:cs="Times New Roman"/>
                <w:sz w:val="20"/>
                <w:szCs w:val="20"/>
              </w:rPr>
              <w:instrText xml:space="preserve"> SEQ Рис. \* ARABIC </w:instrText>
            </w:r>
            <w:r w:rsidRPr="00201AF5">
              <w:rPr>
                <w:rFonts w:ascii="Times New Roman" w:hAnsi="Times New Roman" w:cs="Times New Roman"/>
                <w:sz w:val="20"/>
                <w:szCs w:val="20"/>
              </w:rPr>
              <w:fldChar w:fldCharType="separate"/>
            </w:r>
            <w:r w:rsidR="0045369F">
              <w:rPr>
                <w:rFonts w:ascii="Times New Roman" w:hAnsi="Times New Roman" w:cs="Times New Roman"/>
                <w:noProof/>
                <w:sz w:val="20"/>
                <w:szCs w:val="20"/>
              </w:rPr>
              <w:t>1</w:t>
            </w:r>
            <w:r w:rsidRPr="00201AF5">
              <w:rPr>
                <w:rFonts w:ascii="Times New Roman" w:hAnsi="Times New Roman" w:cs="Times New Roman"/>
                <w:sz w:val="20"/>
                <w:szCs w:val="20"/>
              </w:rPr>
              <w:fldChar w:fldCharType="end"/>
            </w:r>
            <w:r w:rsidR="009044CB">
              <w:rPr>
                <w:rFonts w:ascii="Times New Roman" w:hAnsi="Times New Roman" w:cs="Times New Roman"/>
                <w:sz w:val="20"/>
                <w:szCs w:val="20"/>
                <w:lang w:val="ru-RU"/>
              </w:rPr>
              <w:t>3</w:t>
            </w:r>
            <w:r w:rsidRPr="00201AF5">
              <w:rPr>
                <w:rFonts w:ascii="Times New Roman" w:hAnsi="Times New Roman" w:cs="Times New Roman"/>
                <w:sz w:val="20"/>
                <w:szCs w:val="20"/>
              </w:rPr>
              <w:t>. Аппаратная, размещенная на техническом этаже</w:t>
            </w:r>
          </w:p>
        </w:tc>
        <w:tc>
          <w:tcPr>
            <w:tcW w:w="4693" w:type="dxa"/>
          </w:tcPr>
          <w:p w14:paraId="44204976" w14:textId="77777777" w:rsidR="0075693C" w:rsidRDefault="0075693C" w:rsidP="00E75036">
            <w:pPr>
              <w:pStyle w:val="a6"/>
              <w:keepNext/>
              <w:ind w:left="0"/>
              <w:jc w:val="center"/>
            </w:pPr>
            <w:r w:rsidRPr="00DC68B7">
              <w:rPr>
                <w:rFonts w:ascii="Times New Roman" w:hAnsi="Times New Roman" w:cs="Times New Roman"/>
                <w:noProof/>
                <w:sz w:val="24"/>
                <w:szCs w:val="24"/>
                <w:lang w:val="ru-RU"/>
              </w:rPr>
              <w:drawing>
                <wp:inline distT="0" distB="0" distL="0" distR="0" wp14:anchorId="1858DB50" wp14:editId="23E244EF">
                  <wp:extent cx="2845339" cy="2143353"/>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2940" b="11742"/>
                          <a:stretch/>
                        </pic:blipFill>
                        <pic:spPr bwMode="auto">
                          <a:xfrm>
                            <a:off x="0" y="0"/>
                            <a:ext cx="2926292" cy="2204334"/>
                          </a:xfrm>
                          <a:prstGeom prst="rect">
                            <a:avLst/>
                          </a:prstGeom>
                          <a:ln>
                            <a:noFill/>
                          </a:ln>
                          <a:extLst>
                            <a:ext uri="{53640926-AAD7-44D8-BBD7-CCE9431645EC}">
                              <a14:shadowObscured xmlns:a14="http://schemas.microsoft.com/office/drawing/2010/main"/>
                            </a:ext>
                          </a:extLst>
                        </pic:spPr>
                      </pic:pic>
                    </a:graphicData>
                  </a:graphic>
                </wp:inline>
              </w:drawing>
            </w:r>
          </w:p>
          <w:p w14:paraId="25AEFC7A" w14:textId="00D53E9D" w:rsidR="0075693C" w:rsidRPr="001709FF" w:rsidRDefault="0075693C" w:rsidP="00E75036">
            <w:pPr>
              <w:pStyle w:val="afa"/>
              <w:jc w:val="center"/>
              <w:rPr>
                <w:rFonts w:ascii="Times New Roman" w:hAnsi="Times New Roman" w:cs="Times New Roman"/>
                <w:noProof/>
                <w:sz w:val="24"/>
                <w:szCs w:val="24"/>
              </w:rPr>
            </w:pPr>
            <w:r w:rsidRPr="00201AF5">
              <w:rPr>
                <w:rFonts w:ascii="Times New Roman" w:hAnsi="Times New Roman" w:cs="Times New Roman"/>
                <w:sz w:val="20"/>
                <w:szCs w:val="20"/>
              </w:rPr>
              <w:t xml:space="preserve">Рис. </w:t>
            </w:r>
            <w:r w:rsidRPr="00201AF5">
              <w:rPr>
                <w:rFonts w:ascii="Times New Roman" w:hAnsi="Times New Roman" w:cs="Times New Roman"/>
                <w:sz w:val="20"/>
                <w:szCs w:val="20"/>
              </w:rPr>
              <w:fldChar w:fldCharType="begin"/>
            </w:r>
            <w:r w:rsidRPr="00201AF5">
              <w:rPr>
                <w:rFonts w:ascii="Times New Roman" w:hAnsi="Times New Roman" w:cs="Times New Roman"/>
                <w:sz w:val="20"/>
                <w:szCs w:val="20"/>
              </w:rPr>
              <w:instrText xml:space="preserve"> SEQ Рис. \* ARABIC </w:instrText>
            </w:r>
            <w:r w:rsidRPr="00201AF5">
              <w:rPr>
                <w:rFonts w:ascii="Times New Roman" w:hAnsi="Times New Roman" w:cs="Times New Roman"/>
                <w:sz w:val="20"/>
                <w:szCs w:val="20"/>
              </w:rPr>
              <w:fldChar w:fldCharType="separate"/>
            </w:r>
            <w:r w:rsidR="0045369F">
              <w:rPr>
                <w:rFonts w:ascii="Times New Roman" w:hAnsi="Times New Roman" w:cs="Times New Roman"/>
                <w:noProof/>
                <w:sz w:val="20"/>
                <w:szCs w:val="20"/>
              </w:rPr>
              <w:t>1</w:t>
            </w:r>
            <w:r w:rsidRPr="00201AF5">
              <w:rPr>
                <w:rFonts w:ascii="Times New Roman" w:hAnsi="Times New Roman" w:cs="Times New Roman"/>
                <w:sz w:val="20"/>
                <w:szCs w:val="20"/>
              </w:rPr>
              <w:fldChar w:fldCharType="end"/>
            </w:r>
            <w:r w:rsidR="009044CB">
              <w:rPr>
                <w:rFonts w:ascii="Times New Roman" w:hAnsi="Times New Roman" w:cs="Times New Roman"/>
                <w:sz w:val="20"/>
                <w:szCs w:val="20"/>
                <w:lang w:val="ru-RU"/>
              </w:rPr>
              <w:t>4</w:t>
            </w:r>
            <w:r w:rsidRPr="00201AF5">
              <w:rPr>
                <w:rFonts w:ascii="Times New Roman" w:hAnsi="Times New Roman" w:cs="Times New Roman"/>
                <w:sz w:val="20"/>
                <w:szCs w:val="20"/>
              </w:rPr>
              <w:t>. Аппаратная, размещенная на техническом этаже</w:t>
            </w:r>
          </w:p>
        </w:tc>
      </w:tr>
      <w:tr w:rsidR="0075693C" w14:paraId="5B72CB65" w14:textId="77777777" w:rsidTr="00E75036">
        <w:tc>
          <w:tcPr>
            <w:tcW w:w="4661" w:type="dxa"/>
          </w:tcPr>
          <w:p w14:paraId="592CCE22" w14:textId="77777777" w:rsidR="0075693C" w:rsidRDefault="0075693C" w:rsidP="00E75036">
            <w:pPr>
              <w:pStyle w:val="a6"/>
              <w:keepNext/>
              <w:ind w:left="0"/>
              <w:jc w:val="center"/>
            </w:pPr>
            <w:r w:rsidRPr="00DC68B7">
              <w:rPr>
                <w:rFonts w:ascii="Times New Roman" w:hAnsi="Times New Roman" w:cs="Times New Roman"/>
                <w:noProof/>
                <w:sz w:val="24"/>
                <w:szCs w:val="24"/>
                <w:lang w:val="ru-RU"/>
              </w:rPr>
              <w:lastRenderedPageBreak/>
              <w:drawing>
                <wp:inline distT="0" distB="0" distL="0" distR="0" wp14:anchorId="3A7B597E" wp14:editId="29251A5B">
                  <wp:extent cx="2817854" cy="3094329"/>
                  <wp:effectExtent l="0" t="0" r="190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9587"/>
                          <a:stretch/>
                        </pic:blipFill>
                        <pic:spPr bwMode="auto">
                          <a:xfrm>
                            <a:off x="0" y="0"/>
                            <a:ext cx="2911684" cy="3197365"/>
                          </a:xfrm>
                          <a:prstGeom prst="rect">
                            <a:avLst/>
                          </a:prstGeom>
                          <a:ln>
                            <a:noFill/>
                          </a:ln>
                          <a:extLst>
                            <a:ext uri="{53640926-AAD7-44D8-BBD7-CCE9431645EC}">
                              <a14:shadowObscured xmlns:a14="http://schemas.microsoft.com/office/drawing/2010/main"/>
                            </a:ext>
                          </a:extLst>
                        </pic:spPr>
                      </pic:pic>
                    </a:graphicData>
                  </a:graphic>
                </wp:inline>
              </w:drawing>
            </w:r>
          </w:p>
          <w:p w14:paraId="26ECD980" w14:textId="30EB09D3" w:rsidR="0075693C" w:rsidRPr="001709FF" w:rsidRDefault="0075693C" w:rsidP="00E75036">
            <w:pPr>
              <w:pStyle w:val="afa"/>
              <w:jc w:val="center"/>
              <w:rPr>
                <w:rFonts w:ascii="Times New Roman" w:hAnsi="Times New Roman" w:cs="Times New Roman"/>
                <w:sz w:val="20"/>
                <w:szCs w:val="20"/>
              </w:rPr>
            </w:pPr>
            <w:r w:rsidRPr="00201AF5">
              <w:rPr>
                <w:rFonts w:ascii="Times New Roman" w:hAnsi="Times New Roman" w:cs="Times New Roman"/>
                <w:sz w:val="20"/>
                <w:szCs w:val="20"/>
              </w:rPr>
              <w:t xml:space="preserve">Рис. </w:t>
            </w:r>
            <w:r w:rsidRPr="00201AF5">
              <w:rPr>
                <w:rFonts w:ascii="Times New Roman" w:hAnsi="Times New Roman" w:cs="Times New Roman"/>
                <w:sz w:val="20"/>
                <w:szCs w:val="20"/>
              </w:rPr>
              <w:fldChar w:fldCharType="begin"/>
            </w:r>
            <w:r w:rsidRPr="00201AF5">
              <w:rPr>
                <w:rFonts w:ascii="Times New Roman" w:hAnsi="Times New Roman" w:cs="Times New Roman"/>
                <w:sz w:val="20"/>
                <w:szCs w:val="20"/>
              </w:rPr>
              <w:instrText xml:space="preserve"> SEQ Рис. \* ARABIC </w:instrText>
            </w:r>
            <w:r w:rsidRPr="00201AF5">
              <w:rPr>
                <w:rFonts w:ascii="Times New Roman" w:hAnsi="Times New Roman" w:cs="Times New Roman"/>
                <w:sz w:val="20"/>
                <w:szCs w:val="20"/>
              </w:rPr>
              <w:fldChar w:fldCharType="separate"/>
            </w:r>
            <w:r w:rsidR="0045369F">
              <w:rPr>
                <w:rFonts w:ascii="Times New Roman" w:hAnsi="Times New Roman" w:cs="Times New Roman"/>
                <w:noProof/>
                <w:sz w:val="20"/>
                <w:szCs w:val="20"/>
              </w:rPr>
              <w:t>1</w:t>
            </w:r>
            <w:r w:rsidRPr="00201AF5">
              <w:rPr>
                <w:rFonts w:ascii="Times New Roman" w:hAnsi="Times New Roman" w:cs="Times New Roman"/>
                <w:sz w:val="20"/>
                <w:szCs w:val="20"/>
              </w:rPr>
              <w:fldChar w:fldCharType="end"/>
            </w:r>
            <w:r w:rsidR="009044CB">
              <w:rPr>
                <w:rFonts w:ascii="Times New Roman" w:hAnsi="Times New Roman" w:cs="Times New Roman"/>
                <w:sz w:val="20"/>
                <w:szCs w:val="20"/>
                <w:lang w:val="ru-RU"/>
              </w:rPr>
              <w:t>5</w:t>
            </w:r>
            <w:r w:rsidRPr="00201AF5">
              <w:rPr>
                <w:rFonts w:ascii="Times New Roman" w:hAnsi="Times New Roman" w:cs="Times New Roman"/>
                <w:sz w:val="20"/>
                <w:szCs w:val="20"/>
              </w:rPr>
              <w:t>. Аппаратная, размещенная в помещении</w:t>
            </w:r>
          </w:p>
        </w:tc>
        <w:tc>
          <w:tcPr>
            <w:tcW w:w="4693" w:type="dxa"/>
          </w:tcPr>
          <w:p w14:paraId="6760D399" w14:textId="77777777" w:rsidR="0075693C" w:rsidRDefault="0075693C" w:rsidP="00E75036">
            <w:pPr>
              <w:pStyle w:val="a6"/>
              <w:keepNext/>
              <w:ind w:left="0"/>
              <w:jc w:val="center"/>
            </w:pPr>
            <w:r w:rsidRPr="00DC68B7">
              <w:rPr>
                <w:rFonts w:ascii="Times New Roman" w:hAnsi="Times New Roman" w:cs="Times New Roman"/>
                <w:noProof/>
                <w:sz w:val="24"/>
                <w:szCs w:val="24"/>
                <w:lang w:val="ru-RU"/>
              </w:rPr>
              <w:drawing>
                <wp:inline distT="0" distB="0" distL="0" distR="0" wp14:anchorId="0F70D7E6" wp14:editId="771746ED">
                  <wp:extent cx="2837641" cy="3101645"/>
                  <wp:effectExtent l="0" t="0" r="127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7720" b="10446"/>
                          <a:stretch/>
                        </pic:blipFill>
                        <pic:spPr bwMode="auto">
                          <a:xfrm>
                            <a:off x="0" y="0"/>
                            <a:ext cx="2972942" cy="3249534"/>
                          </a:xfrm>
                          <a:prstGeom prst="rect">
                            <a:avLst/>
                          </a:prstGeom>
                          <a:ln>
                            <a:noFill/>
                          </a:ln>
                          <a:extLst>
                            <a:ext uri="{53640926-AAD7-44D8-BBD7-CCE9431645EC}">
                              <a14:shadowObscured xmlns:a14="http://schemas.microsoft.com/office/drawing/2010/main"/>
                            </a:ext>
                          </a:extLst>
                        </pic:spPr>
                      </pic:pic>
                    </a:graphicData>
                  </a:graphic>
                </wp:inline>
              </w:drawing>
            </w:r>
          </w:p>
          <w:p w14:paraId="08A27518" w14:textId="3617711C" w:rsidR="0075693C" w:rsidRPr="001709FF" w:rsidRDefault="0075693C" w:rsidP="00E75036">
            <w:pPr>
              <w:pStyle w:val="afa"/>
              <w:jc w:val="center"/>
              <w:rPr>
                <w:rFonts w:ascii="Times New Roman" w:hAnsi="Times New Roman" w:cs="Times New Roman"/>
                <w:sz w:val="20"/>
                <w:szCs w:val="20"/>
              </w:rPr>
            </w:pPr>
            <w:r w:rsidRPr="00201AF5">
              <w:rPr>
                <w:rFonts w:ascii="Times New Roman" w:hAnsi="Times New Roman" w:cs="Times New Roman"/>
                <w:sz w:val="20"/>
                <w:szCs w:val="20"/>
              </w:rPr>
              <w:t xml:space="preserve">Рис. </w:t>
            </w:r>
            <w:r w:rsidRPr="00201AF5">
              <w:rPr>
                <w:rFonts w:ascii="Times New Roman" w:hAnsi="Times New Roman" w:cs="Times New Roman"/>
                <w:sz w:val="20"/>
                <w:szCs w:val="20"/>
              </w:rPr>
              <w:fldChar w:fldCharType="begin"/>
            </w:r>
            <w:r w:rsidRPr="00201AF5">
              <w:rPr>
                <w:rFonts w:ascii="Times New Roman" w:hAnsi="Times New Roman" w:cs="Times New Roman"/>
                <w:sz w:val="20"/>
                <w:szCs w:val="20"/>
              </w:rPr>
              <w:instrText xml:space="preserve"> SEQ Рис. \* ARABIC </w:instrText>
            </w:r>
            <w:r w:rsidRPr="00201AF5">
              <w:rPr>
                <w:rFonts w:ascii="Times New Roman" w:hAnsi="Times New Roman" w:cs="Times New Roman"/>
                <w:sz w:val="20"/>
                <w:szCs w:val="20"/>
              </w:rPr>
              <w:fldChar w:fldCharType="separate"/>
            </w:r>
            <w:r w:rsidR="0045369F">
              <w:rPr>
                <w:rFonts w:ascii="Times New Roman" w:hAnsi="Times New Roman" w:cs="Times New Roman"/>
                <w:noProof/>
                <w:sz w:val="20"/>
                <w:szCs w:val="20"/>
              </w:rPr>
              <w:t>1</w:t>
            </w:r>
            <w:r w:rsidRPr="00201AF5">
              <w:rPr>
                <w:rFonts w:ascii="Times New Roman" w:hAnsi="Times New Roman" w:cs="Times New Roman"/>
                <w:sz w:val="20"/>
                <w:szCs w:val="20"/>
              </w:rPr>
              <w:fldChar w:fldCharType="end"/>
            </w:r>
            <w:r w:rsidR="009044CB">
              <w:rPr>
                <w:rFonts w:ascii="Times New Roman" w:hAnsi="Times New Roman" w:cs="Times New Roman"/>
                <w:sz w:val="20"/>
                <w:szCs w:val="20"/>
                <w:lang w:val="ru-RU"/>
              </w:rPr>
              <w:t>6</w:t>
            </w:r>
            <w:r w:rsidRPr="00201AF5">
              <w:rPr>
                <w:rFonts w:ascii="Times New Roman" w:hAnsi="Times New Roman" w:cs="Times New Roman"/>
                <w:sz w:val="20"/>
                <w:szCs w:val="20"/>
              </w:rPr>
              <w:t>. Аппаратная, размещенная в помещении</w:t>
            </w:r>
          </w:p>
        </w:tc>
      </w:tr>
      <w:tr w:rsidR="0075693C" w14:paraId="35BA5E9D" w14:textId="77777777" w:rsidTr="00E75036">
        <w:tc>
          <w:tcPr>
            <w:tcW w:w="4661" w:type="dxa"/>
          </w:tcPr>
          <w:p w14:paraId="5DF1CBF0" w14:textId="77777777" w:rsidR="0075693C" w:rsidRDefault="0075693C" w:rsidP="00E75036">
            <w:pPr>
              <w:pStyle w:val="a6"/>
              <w:keepNext/>
              <w:ind w:left="0"/>
              <w:contextualSpacing w:val="0"/>
              <w:jc w:val="center"/>
            </w:pPr>
            <w:r w:rsidRPr="00DC68B7">
              <w:rPr>
                <w:rFonts w:ascii="Times New Roman" w:hAnsi="Times New Roman" w:cs="Times New Roman"/>
                <w:noProof/>
                <w:sz w:val="24"/>
                <w:szCs w:val="24"/>
                <w:lang w:val="ru-RU"/>
              </w:rPr>
              <w:drawing>
                <wp:inline distT="0" distB="0" distL="0" distR="0" wp14:anchorId="5308F106" wp14:editId="191367FF">
                  <wp:extent cx="2832100" cy="3196743"/>
                  <wp:effectExtent l="0" t="0" r="635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74277" cy="3244350"/>
                          </a:xfrm>
                          <a:prstGeom prst="rect">
                            <a:avLst/>
                          </a:prstGeom>
                        </pic:spPr>
                      </pic:pic>
                    </a:graphicData>
                  </a:graphic>
                </wp:inline>
              </w:drawing>
            </w:r>
          </w:p>
          <w:p w14:paraId="2029A5C2" w14:textId="0D87FD84" w:rsidR="0075693C" w:rsidRPr="001709FF" w:rsidRDefault="0075693C" w:rsidP="00E75036">
            <w:pPr>
              <w:pStyle w:val="afa"/>
              <w:jc w:val="center"/>
              <w:rPr>
                <w:rFonts w:ascii="Times New Roman" w:hAnsi="Times New Roman" w:cs="Times New Roman"/>
                <w:noProof/>
                <w:sz w:val="24"/>
                <w:szCs w:val="24"/>
              </w:rPr>
            </w:pPr>
            <w:r w:rsidRPr="00201AF5">
              <w:rPr>
                <w:rFonts w:ascii="Times New Roman" w:hAnsi="Times New Roman" w:cs="Times New Roman"/>
                <w:sz w:val="20"/>
                <w:szCs w:val="20"/>
              </w:rPr>
              <w:t xml:space="preserve">Рис. </w:t>
            </w:r>
            <w:r w:rsidRPr="00201AF5">
              <w:rPr>
                <w:rFonts w:ascii="Times New Roman" w:hAnsi="Times New Roman" w:cs="Times New Roman"/>
                <w:sz w:val="20"/>
                <w:szCs w:val="20"/>
              </w:rPr>
              <w:fldChar w:fldCharType="begin"/>
            </w:r>
            <w:r w:rsidRPr="00201AF5">
              <w:rPr>
                <w:rFonts w:ascii="Times New Roman" w:hAnsi="Times New Roman" w:cs="Times New Roman"/>
                <w:sz w:val="20"/>
                <w:szCs w:val="20"/>
              </w:rPr>
              <w:instrText xml:space="preserve"> SEQ Рис. \* ARABIC </w:instrText>
            </w:r>
            <w:r w:rsidRPr="00201AF5">
              <w:rPr>
                <w:rFonts w:ascii="Times New Roman" w:hAnsi="Times New Roman" w:cs="Times New Roman"/>
                <w:sz w:val="20"/>
                <w:szCs w:val="20"/>
              </w:rPr>
              <w:fldChar w:fldCharType="separate"/>
            </w:r>
            <w:r w:rsidR="0045369F">
              <w:rPr>
                <w:rFonts w:ascii="Times New Roman" w:hAnsi="Times New Roman" w:cs="Times New Roman"/>
                <w:noProof/>
                <w:sz w:val="20"/>
                <w:szCs w:val="20"/>
              </w:rPr>
              <w:t>1</w:t>
            </w:r>
            <w:r w:rsidRPr="00201AF5">
              <w:rPr>
                <w:rFonts w:ascii="Times New Roman" w:hAnsi="Times New Roman" w:cs="Times New Roman"/>
                <w:sz w:val="20"/>
                <w:szCs w:val="20"/>
              </w:rPr>
              <w:fldChar w:fldCharType="end"/>
            </w:r>
            <w:r w:rsidR="009044CB">
              <w:rPr>
                <w:rFonts w:ascii="Times New Roman" w:hAnsi="Times New Roman" w:cs="Times New Roman"/>
                <w:sz w:val="20"/>
                <w:szCs w:val="20"/>
                <w:lang w:val="ru-RU"/>
              </w:rPr>
              <w:t>7</w:t>
            </w:r>
            <w:r w:rsidRPr="00201AF5">
              <w:rPr>
                <w:rFonts w:ascii="Times New Roman" w:hAnsi="Times New Roman" w:cs="Times New Roman"/>
                <w:sz w:val="20"/>
                <w:szCs w:val="20"/>
              </w:rPr>
              <w:t>. Аппаратная, размещенная на техническом этаже</w:t>
            </w:r>
          </w:p>
        </w:tc>
        <w:tc>
          <w:tcPr>
            <w:tcW w:w="4693" w:type="dxa"/>
          </w:tcPr>
          <w:p w14:paraId="78C8C8B5" w14:textId="77777777" w:rsidR="0075693C" w:rsidRDefault="0075693C" w:rsidP="00E75036">
            <w:pPr>
              <w:pStyle w:val="a6"/>
              <w:keepNext/>
              <w:ind w:left="0"/>
              <w:jc w:val="center"/>
            </w:pPr>
            <w:r w:rsidRPr="00DC68B7">
              <w:rPr>
                <w:rFonts w:ascii="Times New Roman" w:hAnsi="Times New Roman" w:cs="Times New Roman"/>
                <w:noProof/>
                <w:sz w:val="24"/>
                <w:szCs w:val="24"/>
                <w:lang w:val="ru-RU"/>
              </w:rPr>
              <w:drawing>
                <wp:inline distT="0" distB="0" distL="0" distR="0" wp14:anchorId="18895BEF" wp14:editId="68989F70">
                  <wp:extent cx="2818934" cy="3211373"/>
                  <wp:effectExtent l="0" t="0" r="635" b="825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4339" b="4929"/>
                          <a:stretch/>
                        </pic:blipFill>
                        <pic:spPr bwMode="auto">
                          <a:xfrm>
                            <a:off x="0" y="0"/>
                            <a:ext cx="2892616" cy="3295312"/>
                          </a:xfrm>
                          <a:prstGeom prst="rect">
                            <a:avLst/>
                          </a:prstGeom>
                          <a:ln>
                            <a:noFill/>
                          </a:ln>
                          <a:extLst>
                            <a:ext uri="{53640926-AAD7-44D8-BBD7-CCE9431645EC}">
                              <a14:shadowObscured xmlns:a14="http://schemas.microsoft.com/office/drawing/2010/main"/>
                            </a:ext>
                          </a:extLst>
                        </pic:spPr>
                      </pic:pic>
                    </a:graphicData>
                  </a:graphic>
                </wp:inline>
              </w:drawing>
            </w:r>
          </w:p>
          <w:p w14:paraId="49C8C1A9" w14:textId="1152FAC8" w:rsidR="0075693C" w:rsidRPr="001709FF" w:rsidRDefault="0075693C" w:rsidP="00E75036">
            <w:pPr>
              <w:pStyle w:val="afa"/>
              <w:jc w:val="center"/>
              <w:rPr>
                <w:rFonts w:ascii="Times New Roman" w:hAnsi="Times New Roman" w:cs="Times New Roman"/>
                <w:sz w:val="20"/>
                <w:szCs w:val="20"/>
              </w:rPr>
            </w:pPr>
            <w:r w:rsidRPr="00201AF5">
              <w:rPr>
                <w:rFonts w:ascii="Times New Roman" w:hAnsi="Times New Roman" w:cs="Times New Roman"/>
                <w:sz w:val="20"/>
                <w:szCs w:val="20"/>
              </w:rPr>
              <w:t xml:space="preserve">Рис. </w:t>
            </w:r>
            <w:r w:rsidRPr="00201AF5">
              <w:rPr>
                <w:rFonts w:ascii="Times New Roman" w:hAnsi="Times New Roman" w:cs="Times New Roman"/>
                <w:sz w:val="20"/>
                <w:szCs w:val="20"/>
              </w:rPr>
              <w:fldChar w:fldCharType="begin"/>
            </w:r>
            <w:r w:rsidRPr="00201AF5">
              <w:rPr>
                <w:rFonts w:ascii="Times New Roman" w:hAnsi="Times New Roman" w:cs="Times New Roman"/>
                <w:sz w:val="20"/>
                <w:szCs w:val="20"/>
              </w:rPr>
              <w:instrText xml:space="preserve"> SEQ Рис. \* ARABIC </w:instrText>
            </w:r>
            <w:r w:rsidRPr="00201AF5">
              <w:rPr>
                <w:rFonts w:ascii="Times New Roman" w:hAnsi="Times New Roman" w:cs="Times New Roman"/>
                <w:sz w:val="20"/>
                <w:szCs w:val="20"/>
              </w:rPr>
              <w:fldChar w:fldCharType="separate"/>
            </w:r>
            <w:r w:rsidR="0045369F">
              <w:rPr>
                <w:rFonts w:ascii="Times New Roman" w:hAnsi="Times New Roman" w:cs="Times New Roman"/>
                <w:noProof/>
                <w:sz w:val="20"/>
                <w:szCs w:val="20"/>
              </w:rPr>
              <w:t>1</w:t>
            </w:r>
            <w:r w:rsidRPr="00201AF5">
              <w:rPr>
                <w:rFonts w:ascii="Times New Roman" w:hAnsi="Times New Roman" w:cs="Times New Roman"/>
                <w:sz w:val="20"/>
                <w:szCs w:val="20"/>
              </w:rPr>
              <w:fldChar w:fldCharType="end"/>
            </w:r>
            <w:r w:rsidR="009044CB">
              <w:rPr>
                <w:rFonts w:ascii="Times New Roman" w:hAnsi="Times New Roman" w:cs="Times New Roman"/>
                <w:sz w:val="20"/>
                <w:szCs w:val="20"/>
                <w:lang w:val="ru-RU"/>
              </w:rPr>
              <w:t>8</w:t>
            </w:r>
            <w:r w:rsidRPr="00201AF5">
              <w:rPr>
                <w:rFonts w:ascii="Times New Roman" w:hAnsi="Times New Roman" w:cs="Times New Roman"/>
                <w:sz w:val="20"/>
                <w:szCs w:val="20"/>
              </w:rPr>
              <w:t>. Аппаратная, размещенная на земельном участке</w:t>
            </w:r>
          </w:p>
        </w:tc>
      </w:tr>
    </w:tbl>
    <w:p w14:paraId="49CC8E4B" w14:textId="77777777" w:rsidR="0075693C" w:rsidRPr="00DC68B7" w:rsidRDefault="0075693C" w:rsidP="0075693C">
      <w:pPr>
        <w:pStyle w:val="a6"/>
        <w:keepNext/>
        <w:ind w:left="0"/>
        <w:contextualSpacing w:val="0"/>
        <w:jc w:val="center"/>
        <w:rPr>
          <w:rFonts w:ascii="Times New Roman" w:hAnsi="Times New Roman" w:cs="Times New Roman"/>
          <w:noProof/>
          <w:sz w:val="24"/>
          <w:szCs w:val="24"/>
          <w:lang w:val="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4"/>
        <w:gridCol w:w="5212"/>
      </w:tblGrid>
      <w:tr w:rsidR="0075693C" w14:paraId="6E9011FD" w14:textId="77777777" w:rsidTr="00E75036">
        <w:tc>
          <w:tcPr>
            <w:tcW w:w="4134" w:type="dxa"/>
            <w:vMerge w:val="restart"/>
          </w:tcPr>
          <w:p w14:paraId="477BA43E" w14:textId="77777777" w:rsidR="0075693C" w:rsidRDefault="0075693C" w:rsidP="00E75036">
            <w:pPr>
              <w:pStyle w:val="a6"/>
              <w:keepNext/>
              <w:ind w:left="0"/>
              <w:jc w:val="center"/>
            </w:pPr>
            <w:r w:rsidRPr="00DC68B7">
              <w:rPr>
                <w:rFonts w:ascii="Times New Roman" w:hAnsi="Times New Roman" w:cs="Times New Roman"/>
                <w:noProof/>
                <w:sz w:val="24"/>
                <w:szCs w:val="24"/>
                <w:lang w:val="ru-RU"/>
              </w:rPr>
              <w:lastRenderedPageBreak/>
              <w:drawing>
                <wp:inline distT="0" distB="0" distL="0" distR="0" wp14:anchorId="42296DB2" wp14:editId="4A620F9E">
                  <wp:extent cx="2029683" cy="6279337"/>
                  <wp:effectExtent l="19050" t="19050" r="27940" b="2667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46321" cy="6330810"/>
                          </a:xfrm>
                          <a:prstGeom prst="rect">
                            <a:avLst/>
                          </a:prstGeom>
                          <a:ln>
                            <a:solidFill>
                              <a:schemeClr val="tx1"/>
                            </a:solidFill>
                          </a:ln>
                        </pic:spPr>
                      </pic:pic>
                    </a:graphicData>
                  </a:graphic>
                </wp:inline>
              </w:drawing>
            </w:r>
          </w:p>
          <w:p w14:paraId="6D58C5EC" w14:textId="06402510" w:rsidR="0075693C" w:rsidRPr="001709FF" w:rsidRDefault="0075693C" w:rsidP="00E75036">
            <w:pPr>
              <w:pStyle w:val="afa"/>
              <w:jc w:val="center"/>
              <w:rPr>
                <w:lang w:val="ru-RU"/>
              </w:rPr>
            </w:pPr>
            <w:r>
              <w:t>Рис.</w:t>
            </w:r>
            <w:r w:rsidR="009044CB">
              <w:rPr>
                <w:lang w:val="ru-RU"/>
              </w:rPr>
              <w:t>19</w:t>
            </w:r>
            <w:r>
              <w:rPr>
                <w:lang w:val="ru-RU"/>
              </w:rPr>
              <w:t>. Прокладка кабелей по фасаду</w:t>
            </w:r>
          </w:p>
        </w:tc>
        <w:tc>
          <w:tcPr>
            <w:tcW w:w="5212" w:type="dxa"/>
          </w:tcPr>
          <w:p w14:paraId="01ADE20E" w14:textId="77777777" w:rsidR="0075693C" w:rsidRDefault="0075693C" w:rsidP="00E75036">
            <w:pPr>
              <w:pStyle w:val="a6"/>
              <w:keepNext/>
              <w:ind w:left="0"/>
              <w:jc w:val="center"/>
            </w:pPr>
            <w:r w:rsidRPr="00DC68B7">
              <w:rPr>
                <w:rFonts w:ascii="Times New Roman" w:hAnsi="Times New Roman" w:cs="Times New Roman"/>
                <w:noProof/>
                <w:sz w:val="24"/>
                <w:szCs w:val="24"/>
                <w:lang w:val="ru-RU"/>
              </w:rPr>
              <w:drawing>
                <wp:inline distT="0" distB="0" distL="0" distR="0" wp14:anchorId="2EFE04F4" wp14:editId="6210D556">
                  <wp:extent cx="2819247" cy="2819247"/>
                  <wp:effectExtent l="19050" t="19050" r="19685" b="1968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BEBA8EAE-BF5A-486C-A8C5-ECC9F3942E4B}">
                                <a14:imgProps xmlns:a14="http://schemas.microsoft.com/office/drawing/2010/main">
                                  <a14:imgLayer r:embed="rId27">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2849431" cy="2849431"/>
                          </a:xfrm>
                          <a:prstGeom prst="rect">
                            <a:avLst/>
                          </a:prstGeom>
                          <a:ln>
                            <a:solidFill>
                              <a:schemeClr val="tx1"/>
                            </a:solidFill>
                          </a:ln>
                        </pic:spPr>
                      </pic:pic>
                    </a:graphicData>
                  </a:graphic>
                </wp:inline>
              </w:drawing>
            </w:r>
          </w:p>
          <w:p w14:paraId="06C5D52F" w14:textId="0CF4FF2D" w:rsidR="0075693C" w:rsidRPr="00DC68B7" w:rsidRDefault="0075693C" w:rsidP="00E75036">
            <w:pPr>
              <w:pStyle w:val="afa"/>
              <w:jc w:val="center"/>
              <w:rPr>
                <w:rFonts w:ascii="Times New Roman" w:hAnsi="Times New Roman" w:cs="Times New Roman"/>
                <w:noProof/>
                <w:sz w:val="24"/>
                <w:szCs w:val="24"/>
                <w:lang w:val="ru-RU"/>
              </w:rPr>
            </w:pPr>
            <w:r>
              <w:t xml:space="preserve">Рис. </w:t>
            </w:r>
            <w:fldSimple w:instr=" SEQ Рис. \* ARABIC ">
              <w:r w:rsidR="0045369F">
                <w:rPr>
                  <w:noProof/>
                </w:rPr>
                <w:t>2</w:t>
              </w:r>
            </w:fldSimple>
            <w:r w:rsidR="009044CB">
              <w:rPr>
                <w:noProof/>
                <w:lang w:val="ru-RU"/>
              </w:rPr>
              <w:t>0</w:t>
            </w:r>
            <w:r>
              <w:rPr>
                <w:lang w:val="ru-RU"/>
              </w:rPr>
              <w:t>. Прокладка кабелей по фасаду</w:t>
            </w:r>
          </w:p>
        </w:tc>
      </w:tr>
      <w:tr w:rsidR="0075693C" w14:paraId="78649651" w14:textId="77777777" w:rsidTr="00E75036">
        <w:tc>
          <w:tcPr>
            <w:tcW w:w="4134" w:type="dxa"/>
            <w:vMerge/>
          </w:tcPr>
          <w:p w14:paraId="280F044C" w14:textId="77777777" w:rsidR="0075693C" w:rsidRPr="00DC68B7" w:rsidRDefault="0075693C" w:rsidP="00E75036">
            <w:pPr>
              <w:pStyle w:val="a6"/>
              <w:keepNext/>
              <w:ind w:left="0"/>
              <w:jc w:val="center"/>
              <w:rPr>
                <w:rFonts w:ascii="Times New Roman" w:hAnsi="Times New Roman" w:cs="Times New Roman"/>
                <w:noProof/>
                <w:sz w:val="24"/>
                <w:szCs w:val="24"/>
                <w:lang w:val="ru-RU"/>
              </w:rPr>
            </w:pPr>
          </w:p>
        </w:tc>
        <w:tc>
          <w:tcPr>
            <w:tcW w:w="5212" w:type="dxa"/>
          </w:tcPr>
          <w:p w14:paraId="6324A9CE" w14:textId="77777777" w:rsidR="0075693C" w:rsidRDefault="0075693C" w:rsidP="00E75036">
            <w:pPr>
              <w:pStyle w:val="a6"/>
              <w:keepNext/>
              <w:ind w:left="0"/>
              <w:jc w:val="center"/>
            </w:pPr>
            <w:r w:rsidRPr="00DC68B7">
              <w:rPr>
                <w:rFonts w:ascii="Times New Roman" w:hAnsi="Times New Roman" w:cs="Times New Roman"/>
                <w:noProof/>
                <w:sz w:val="24"/>
                <w:szCs w:val="24"/>
                <w:lang w:val="ru-RU"/>
              </w:rPr>
              <w:drawing>
                <wp:inline distT="0" distB="0" distL="0" distR="0" wp14:anchorId="3AD53622" wp14:editId="208A93CA">
                  <wp:extent cx="2866839" cy="3321101"/>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brightnessContrast bright="20000" contrast="-20000"/>
                                    </a14:imgEffect>
                                  </a14:imgLayer>
                                </a14:imgProps>
                              </a:ext>
                            </a:extLst>
                          </a:blip>
                          <a:stretch>
                            <a:fillRect/>
                          </a:stretch>
                        </pic:blipFill>
                        <pic:spPr>
                          <a:xfrm>
                            <a:off x="0" y="0"/>
                            <a:ext cx="2939906" cy="3405746"/>
                          </a:xfrm>
                          <a:prstGeom prst="rect">
                            <a:avLst/>
                          </a:prstGeom>
                        </pic:spPr>
                      </pic:pic>
                    </a:graphicData>
                  </a:graphic>
                </wp:inline>
              </w:drawing>
            </w:r>
          </w:p>
          <w:p w14:paraId="109327A5" w14:textId="24B550E4" w:rsidR="0075693C" w:rsidRPr="00DC68B7" w:rsidRDefault="0075693C" w:rsidP="00E75036">
            <w:pPr>
              <w:pStyle w:val="afa"/>
              <w:jc w:val="center"/>
              <w:rPr>
                <w:rFonts w:ascii="Times New Roman" w:hAnsi="Times New Roman" w:cs="Times New Roman"/>
                <w:noProof/>
                <w:sz w:val="24"/>
                <w:szCs w:val="24"/>
                <w:lang w:val="ru-RU"/>
              </w:rPr>
            </w:pPr>
            <w:r>
              <w:t xml:space="preserve">Рис. </w:t>
            </w:r>
            <w:fldSimple w:instr=" SEQ Рис. \* ARABIC ">
              <w:r w:rsidR="0045369F">
                <w:rPr>
                  <w:noProof/>
                </w:rPr>
                <w:t>2</w:t>
              </w:r>
            </w:fldSimple>
            <w:r w:rsidR="009044CB">
              <w:rPr>
                <w:noProof/>
                <w:lang w:val="ru-RU"/>
              </w:rPr>
              <w:t>1</w:t>
            </w:r>
            <w:r>
              <w:rPr>
                <w:lang w:val="ru-RU"/>
              </w:rPr>
              <w:t>. Скрытая прокладка кабеля</w:t>
            </w:r>
          </w:p>
        </w:tc>
      </w:tr>
    </w:tbl>
    <w:p w14:paraId="45E7962A" w14:textId="77777777" w:rsidR="0075693C" w:rsidRPr="004B0DDC" w:rsidRDefault="0075693C" w:rsidP="0075693C">
      <w:pPr>
        <w:spacing w:after="200" w:line="276" w:lineRule="auto"/>
        <w:jc w:val="both"/>
        <w:rPr>
          <w:rFonts w:ascii="Times New Roman" w:hAnsi="Times New Roman" w:cs="Times New Roman"/>
          <w:sz w:val="24"/>
          <w:szCs w:val="24"/>
          <w:lang w:val="ru-RU"/>
        </w:rPr>
      </w:pPr>
    </w:p>
    <w:p w14:paraId="0C69DB4A" w14:textId="3384EFAD" w:rsidR="00B96997" w:rsidRDefault="00B96997" w:rsidP="00BB3060">
      <w:pPr>
        <w:jc w:val="center"/>
        <w:rPr>
          <w:rFonts w:ascii="Times New Roman" w:eastAsia="Times New Roman" w:hAnsi="Times New Roman" w:cs="Times New Roman"/>
          <w:sz w:val="24"/>
          <w:szCs w:val="24"/>
          <w:lang w:val="ru-RU"/>
        </w:rPr>
      </w:pPr>
    </w:p>
    <w:p w14:paraId="37BCC210" w14:textId="04666310" w:rsidR="000D4FA3" w:rsidRPr="00DC68B7" w:rsidRDefault="000D4FA3" w:rsidP="000D4FA3">
      <w:pPr>
        <w:pageBreakBefore/>
        <w:jc w:val="right"/>
        <w:rPr>
          <w:rFonts w:ascii="Times New Roman" w:hAnsi="Times New Roman" w:cs="Times New Roman"/>
          <w:sz w:val="24"/>
          <w:szCs w:val="24"/>
          <w:lang w:val="ru-RU"/>
        </w:rPr>
      </w:pPr>
      <w:r w:rsidRPr="00DC68B7">
        <w:rPr>
          <w:rFonts w:ascii="Times New Roman" w:hAnsi="Times New Roman" w:cs="Times New Roman"/>
          <w:sz w:val="24"/>
          <w:szCs w:val="24"/>
          <w:lang w:val="ru-RU"/>
        </w:rPr>
        <w:lastRenderedPageBreak/>
        <w:t xml:space="preserve">Приложение </w:t>
      </w:r>
      <w:r>
        <w:rPr>
          <w:rFonts w:ascii="Times New Roman" w:hAnsi="Times New Roman" w:cs="Times New Roman"/>
          <w:sz w:val="24"/>
          <w:szCs w:val="24"/>
          <w:lang w:val="ru-RU"/>
        </w:rPr>
        <w:t>№4</w:t>
      </w:r>
    </w:p>
    <w:p w14:paraId="4D3CFCD8" w14:textId="17FDDEF3" w:rsidR="000D4FA3" w:rsidRDefault="000D4FA3" w:rsidP="00BB3060">
      <w:pPr>
        <w:jc w:val="center"/>
        <w:rPr>
          <w:rFonts w:ascii="Times New Roman" w:hAnsi="Times New Roman" w:cs="Times New Roman"/>
          <w:b/>
          <w:bCs/>
          <w:sz w:val="24"/>
          <w:szCs w:val="24"/>
        </w:rPr>
      </w:pPr>
      <w:r w:rsidRPr="00825476">
        <w:rPr>
          <w:rFonts w:ascii="Times New Roman" w:hAnsi="Times New Roman" w:cs="Times New Roman"/>
          <w:b/>
          <w:bCs/>
          <w:sz w:val="24"/>
          <w:szCs w:val="24"/>
        </w:rPr>
        <w:t xml:space="preserve">Комментарии по этапам выполнения алгоритма расчета методом обратной капитализации для </w:t>
      </w:r>
      <w:bookmarkStart w:id="1" w:name="_Hlk222089574"/>
      <w:r w:rsidRPr="00825476">
        <w:rPr>
          <w:rFonts w:ascii="Times New Roman" w:hAnsi="Times New Roman" w:cs="Times New Roman"/>
          <w:b/>
          <w:bCs/>
          <w:sz w:val="24"/>
          <w:szCs w:val="24"/>
        </w:rPr>
        <w:t>объекта сопоставимой полезности</w:t>
      </w:r>
      <w:bookmarkEnd w:id="1"/>
    </w:p>
    <w:p w14:paraId="38F3056F" w14:textId="77777777" w:rsidR="000D4FA3" w:rsidRDefault="000D4FA3" w:rsidP="00300BE3">
      <w:pPr>
        <w:spacing w:after="0"/>
        <w:jc w:val="both"/>
        <w:rPr>
          <w:rFonts w:ascii="Times New Roman" w:hAnsi="Times New Roman" w:cs="Times New Roman"/>
          <w:sz w:val="24"/>
          <w:szCs w:val="24"/>
        </w:rPr>
      </w:pPr>
      <w:r>
        <w:rPr>
          <w:rFonts w:ascii="Times New Roman" w:hAnsi="Times New Roman" w:cs="Times New Roman"/>
          <w:sz w:val="24"/>
          <w:szCs w:val="24"/>
        </w:rPr>
        <w:t>Рассмотрим пример, когда согласно условиям договора аренды:</w:t>
      </w:r>
    </w:p>
    <w:p w14:paraId="5E2452B5" w14:textId="77777777" w:rsidR="000D4FA3" w:rsidRDefault="000D4FA3" w:rsidP="00B51835">
      <w:pPr>
        <w:pStyle w:val="a6"/>
        <w:numPr>
          <w:ilvl w:val="0"/>
          <w:numId w:val="25"/>
        </w:numPr>
        <w:jc w:val="both"/>
        <w:rPr>
          <w:rFonts w:ascii="Times New Roman" w:hAnsi="Times New Roman" w:cs="Times New Roman"/>
          <w:sz w:val="24"/>
          <w:szCs w:val="24"/>
        </w:rPr>
      </w:pPr>
      <w:r>
        <w:rPr>
          <w:rFonts w:ascii="Times New Roman" w:hAnsi="Times New Roman" w:cs="Times New Roman"/>
          <w:sz w:val="24"/>
          <w:szCs w:val="24"/>
        </w:rPr>
        <w:t>арендная плата должна быть определена с учетом</w:t>
      </w:r>
      <w:r w:rsidRPr="00825476">
        <w:rPr>
          <w:rFonts w:ascii="Times New Roman" w:hAnsi="Times New Roman" w:cs="Times New Roman"/>
          <w:sz w:val="24"/>
          <w:szCs w:val="24"/>
        </w:rPr>
        <w:t xml:space="preserve"> НДС</w:t>
      </w:r>
      <w:r>
        <w:rPr>
          <w:rFonts w:ascii="Times New Roman" w:hAnsi="Times New Roman" w:cs="Times New Roman"/>
          <w:sz w:val="24"/>
          <w:szCs w:val="24"/>
        </w:rPr>
        <w:t>;</w:t>
      </w:r>
    </w:p>
    <w:p w14:paraId="46870895" w14:textId="5E4463C4" w:rsidR="00020BEA" w:rsidRDefault="00020BEA" w:rsidP="00B51835">
      <w:pPr>
        <w:pStyle w:val="a6"/>
        <w:numPr>
          <w:ilvl w:val="0"/>
          <w:numId w:val="25"/>
        </w:numPr>
        <w:jc w:val="both"/>
        <w:rPr>
          <w:rFonts w:ascii="Times New Roman" w:hAnsi="Times New Roman" w:cs="Times New Roman"/>
          <w:sz w:val="24"/>
          <w:szCs w:val="24"/>
        </w:rPr>
      </w:pPr>
      <w:r>
        <w:rPr>
          <w:rFonts w:ascii="Times New Roman" w:hAnsi="Times New Roman" w:cs="Times New Roman"/>
          <w:sz w:val="24"/>
          <w:szCs w:val="24"/>
          <w:lang w:val="ru-RU"/>
        </w:rPr>
        <w:t xml:space="preserve">периодичность платежей </w:t>
      </w:r>
      <w:r w:rsidR="00182938">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00182938">
        <w:rPr>
          <w:rFonts w:ascii="Times New Roman" w:hAnsi="Times New Roman" w:cs="Times New Roman"/>
          <w:sz w:val="24"/>
          <w:szCs w:val="24"/>
          <w:lang w:val="ru-RU"/>
        </w:rPr>
        <w:t>один раз в месяц;</w:t>
      </w:r>
    </w:p>
    <w:p w14:paraId="3285CC5C" w14:textId="77777777" w:rsidR="000D4FA3" w:rsidRDefault="000D4FA3" w:rsidP="00B51835">
      <w:pPr>
        <w:pStyle w:val="a6"/>
        <w:numPr>
          <w:ilvl w:val="0"/>
          <w:numId w:val="25"/>
        </w:numPr>
        <w:jc w:val="both"/>
        <w:rPr>
          <w:rFonts w:ascii="Times New Roman" w:hAnsi="Times New Roman" w:cs="Times New Roman"/>
          <w:sz w:val="24"/>
          <w:szCs w:val="24"/>
        </w:rPr>
      </w:pPr>
      <w:r>
        <w:rPr>
          <w:rFonts w:ascii="Times New Roman" w:hAnsi="Times New Roman" w:cs="Times New Roman"/>
          <w:sz w:val="24"/>
          <w:szCs w:val="24"/>
        </w:rPr>
        <w:t xml:space="preserve">на объекте размещения предполагается разместить </w:t>
      </w:r>
      <w:r w:rsidRPr="00825476">
        <w:rPr>
          <w:rFonts w:ascii="Times New Roman" w:hAnsi="Times New Roman" w:cs="Times New Roman"/>
          <w:sz w:val="24"/>
          <w:szCs w:val="24"/>
        </w:rPr>
        <w:t>2 стандартных комплекта антенн</w:t>
      </w:r>
      <w:r>
        <w:rPr>
          <w:rFonts w:ascii="Times New Roman" w:hAnsi="Times New Roman" w:cs="Times New Roman"/>
          <w:sz w:val="24"/>
          <w:szCs w:val="24"/>
        </w:rPr>
        <w:t>;</w:t>
      </w:r>
    </w:p>
    <w:p w14:paraId="51FDC0C2" w14:textId="77777777" w:rsidR="000D4FA3" w:rsidRPr="00825476" w:rsidRDefault="000D4FA3" w:rsidP="00B51835">
      <w:pPr>
        <w:pStyle w:val="a6"/>
        <w:numPr>
          <w:ilvl w:val="0"/>
          <w:numId w:val="25"/>
        </w:numPr>
        <w:jc w:val="both"/>
        <w:rPr>
          <w:rFonts w:ascii="Times New Roman" w:hAnsi="Times New Roman" w:cs="Times New Roman"/>
          <w:sz w:val="24"/>
          <w:szCs w:val="24"/>
        </w:rPr>
      </w:pPr>
      <w:r>
        <w:rPr>
          <w:rFonts w:ascii="Times New Roman" w:hAnsi="Times New Roman" w:cs="Times New Roman"/>
          <w:sz w:val="24"/>
          <w:szCs w:val="24"/>
        </w:rPr>
        <w:t xml:space="preserve">ремонт и техническое обслуживание </w:t>
      </w:r>
      <w:r w:rsidRPr="00E719B0">
        <w:rPr>
          <w:rFonts w:ascii="Times New Roman" w:hAnsi="Times New Roman" w:cs="Times New Roman"/>
          <w:sz w:val="24"/>
          <w:szCs w:val="24"/>
        </w:rPr>
        <w:t xml:space="preserve">объекта </w:t>
      </w:r>
      <w:r>
        <w:rPr>
          <w:rFonts w:ascii="Times New Roman" w:hAnsi="Times New Roman" w:cs="Times New Roman"/>
          <w:sz w:val="24"/>
          <w:szCs w:val="24"/>
        </w:rPr>
        <w:t>размещения производится за счет арендатора;</w:t>
      </w:r>
    </w:p>
    <w:p w14:paraId="0ED8BC6E" w14:textId="77777777" w:rsidR="000D4FA3" w:rsidRPr="00825476" w:rsidRDefault="000D4FA3" w:rsidP="00B51835">
      <w:pPr>
        <w:pStyle w:val="a6"/>
        <w:numPr>
          <w:ilvl w:val="0"/>
          <w:numId w:val="25"/>
        </w:numPr>
        <w:jc w:val="both"/>
        <w:rPr>
          <w:rFonts w:ascii="Times New Roman" w:hAnsi="Times New Roman" w:cs="Times New Roman"/>
          <w:sz w:val="24"/>
          <w:szCs w:val="24"/>
        </w:rPr>
      </w:pPr>
      <w:r>
        <w:rPr>
          <w:rFonts w:ascii="Times New Roman" w:hAnsi="Times New Roman" w:cs="Times New Roman"/>
          <w:sz w:val="24"/>
          <w:szCs w:val="24"/>
        </w:rPr>
        <w:t>э</w:t>
      </w:r>
      <w:r w:rsidRPr="00825476">
        <w:rPr>
          <w:rFonts w:ascii="Times New Roman" w:hAnsi="Times New Roman" w:cs="Times New Roman"/>
          <w:sz w:val="24"/>
          <w:szCs w:val="24"/>
        </w:rPr>
        <w:t>лектроэнергия оплачивается арендатором отдельно</w:t>
      </w:r>
      <w:r>
        <w:rPr>
          <w:rFonts w:ascii="Times New Roman" w:hAnsi="Times New Roman" w:cs="Times New Roman"/>
          <w:sz w:val="24"/>
          <w:szCs w:val="24"/>
        </w:rPr>
        <w:t>.</w:t>
      </w:r>
    </w:p>
    <w:p w14:paraId="2BC1754B" w14:textId="77777777" w:rsidR="000D4FA3" w:rsidRPr="00B853CE" w:rsidRDefault="000D4FA3" w:rsidP="000D4FA3">
      <w:pPr>
        <w:keepNext/>
        <w:jc w:val="both"/>
        <w:rPr>
          <w:rFonts w:ascii="Times New Roman" w:hAnsi="Times New Roman" w:cs="Times New Roman"/>
          <w:b/>
          <w:bCs/>
          <w:sz w:val="24"/>
          <w:szCs w:val="24"/>
        </w:rPr>
      </w:pPr>
      <w:r w:rsidRPr="00527A8F">
        <w:rPr>
          <w:rFonts w:ascii="Times New Roman" w:hAnsi="Times New Roman" w:cs="Times New Roman"/>
          <w:b/>
          <w:bCs/>
          <w:sz w:val="24"/>
          <w:szCs w:val="24"/>
        </w:rPr>
        <w:t xml:space="preserve">1 этап. </w:t>
      </w:r>
      <w:r w:rsidRPr="00B853CE">
        <w:rPr>
          <w:rFonts w:ascii="Times New Roman" w:hAnsi="Times New Roman" w:cs="Times New Roman"/>
          <w:b/>
          <w:bCs/>
          <w:sz w:val="24"/>
          <w:szCs w:val="24"/>
        </w:rPr>
        <w:t>Установление рыночной стоимости объекта сопоставимой полезности</w:t>
      </w:r>
    </w:p>
    <w:p w14:paraId="37BD93F7" w14:textId="77777777" w:rsidR="000D4FA3" w:rsidRPr="00527A8F" w:rsidRDefault="000D4FA3" w:rsidP="000D4FA3">
      <w:pPr>
        <w:jc w:val="both"/>
        <w:rPr>
          <w:rFonts w:ascii="Times New Roman" w:eastAsia="Times New Roman" w:hAnsi="Times New Roman" w:cs="Times New Roman"/>
          <w:sz w:val="24"/>
          <w:szCs w:val="24"/>
        </w:rPr>
      </w:pPr>
      <w:r w:rsidRPr="00527A8F">
        <w:rPr>
          <w:rFonts w:ascii="Times New Roman" w:eastAsia="Times New Roman" w:hAnsi="Times New Roman" w:cs="Times New Roman"/>
          <w:sz w:val="24"/>
          <w:szCs w:val="24"/>
        </w:rPr>
        <w:t>Рыночная стоимость объекта сопоставимой полезности может определяться методами сравнительного или затратного подхода.</w:t>
      </w:r>
    </w:p>
    <w:p w14:paraId="1083B125" w14:textId="77777777" w:rsidR="00F40356" w:rsidRPr="00C32105" w:rsidRDefault="00F40356" w:rsidP="00F40356">
      <w:pPr>
        <w:jc w:val="both"/>
        <w:rPr>
          <w:rFonts w:ascii="Times New Roman" w:eastAsia="Times New Roman" w:hAnsi="Times New Roman" w:cs="Times New Roman"/>
          <w:sz w:val="24"/>
          <w:szCs w:val="24"/>
        </w:rPr>
      </w:pPr>
      <w:r w:rsidRPr="00C32105">
        <w:rPr>
          <w:rFonts w:ascii="Times New Roman" w:eastAsia="Times New Roman" w:hAnsi="Times New Roman" w:cs="Times New Roman"/>
          <w:sz w:val="24"/>
          <w:szCs w:val="24"/>
        </w:rPr>
        <w:t>Для корректной реализации метода обратной капитализации следует исходить из того, что объект сопоставимой полезности является новым, то есть, имеет нулевой физический износ.</w:t>
      </w:r>
    </w:p>
    <w:p w14:paraId="272FA180" w14:textId="60831740" w:rsidR="00F40356" w:rsidRPr="00C32105" w:rsidRDefault="00F40356" w:rsidP="00F40356">
      <w:pPr>
        <w:jc w:val="both"/>
        <w:rPr>
          <w:rFonts w:ascii="Times New Roman" w:eastAsia="Times New Roman" w:hAnsi="Times New Roman" w:cs="Times New Roman"/>
          <w:sz w:val="24"/>
          <w:szCs w:val="24"/>
        </w:rPr>
      </w:pPr>
      <w:r w:rsidRPr="00C32105">
        <w:rPr>
          <w:rFonts w:ascii="Times New Roman" w:eastAsia="Times New Roman" w:hAnsi="Times New Roman" w:cs="Times New Roman"/>
          <w:sz w:val="24"/>
          <w:szCs w:val="24"/>
        </w:rPr>
        <w:t xml:space="preserve">Перед проведением расчетов по определению рыночной стоимости объекта сопоставимой полезности необходимо определить, какая конструкция антенно-мачтового сооружения является типичной при наземной установке для данной местности на дату оценки (тип конструктивного устройства (каркасные или мачтовые), высота конструкции и т.п.). </w:t>
      </w:r>
    </w:p>
    <w:p w14:paraId="386F2907" w14:textId="77777777" w:rsidR="000D4FA3" w:rsidRPr="00527A8F" w:rsidRDefault="000D4FA3" w:rsidP="000D4FA3">
      <w:pPr>
        <w:jc w:val="both"/>
        <w:rPr>
          <w:rFonts w:ascii="Times New Roman" w:eastAsia="Times New Roman" w:hAnsi="Times New Roman" w:cs="Times New Roman"/>
          <w:sz w:val="24"/>
          <w:szCs w:val="24"/>
        </w:rPr>
      </w:pPr>
      <w:r w:rsidRPr="00527A8F">
        <w:rPr>
          <w:rFonts w:ascii="Times New Roman" w:eastAsia="Times New Roman" w:hAnsi="Times New Roman" w:cs="Times New Roman"/>
          <w:sz w:val="24"/>
          <w:szCs w:val="24"/>
        </w:rPr>
        <w:t xml:space="preserve">Порядок оценки </w:t>
      </w:r>
      <w:r w:rsidRPr="00181790">
        <w:rPr>
          <w:rFonts w:ascii="Times New Roman" w:eastAsia="Times New Roman" w:hAnsi="Times New Roman" w:cs="Times New Roman"/>
          <w:sz w:val="24"/>
          <w:szCs w:val="24"/>
        </w:rPr>
        <w:t xml:space="preserve">объекта сопоставимой полезности </w:t>
      </w:r>
      <w:r w:rsidRPr="00527A8F">
        <w:rPr>
          <w:rFonts w:ascii="Times New Roman" w:eastAsia="Times New Roman" w:hAnsi="Times New Roman" w:cs="Times New Roman"/>
          <w:sz w:val="24"/>
          <w:szCs w:val="24"/>
        </w:rPr>
        <w:t>сравнительным подходом (методом сравнения продаж):</w:t>
      </w:r>
    </w:p>
    <w:p w14:paraId="1B85CD1C" w14:textId="612A2886" w:rsidR="000D4FA3" w:rsidRPr="00825476" w:rsidRDefault="000D4FA3" w:rsidP="00B51835">
      <w:pPr>
        <w:pStyle w:val="a6"/>
        <w:numPr>
          <w:ilvl w:val="0"/>
          <w:numId w:val="26"/>
        </w:numPr>
        <w:jc w:val="both"/>
        <w:rPr>
          <w:rFonts w:ascii="Times New Roman" w:eastAsia="Times New Roman" w:hAnsi="Times New Roman" w:cs="Times New Roman"/>
          <w:sz w:val="24"/>
          <w:szCs w:val="24"/>
        </w:rPr>
      </w:pPr>
      <w:r w:rsidRPr="00825476">
        <w:rPr>
          <w:rFonts w:ascii="Times New Roman" w:eastAsia="Times New Roman" w:hAnsi="Times New Roman" w:cs="Times New Roman"/>
          <w:sz w:val="24"/>
          <w:szCs w:val="24"/>
        </w:rPr>
        <w:t>Выявить аналоги – предложения о продаже объектов сопоставимой полезности, сходные по основным характеристикам с типичной конструкцией антенно-мачтового сооружения.</w:t>
      </w:r>
    </w:p>
    <w:p w14:paraId="771A5D4C" w14:textId="77777777" w:rsidR="000D4FA3" w:rsidRPr="00825476" w:rsidRDefault="000D4FA3" w:rsidP="00B51835">
      <w:pPr>
        <w:pStyle w:val="a6"/>
        <w:numPr>
          <w:ilvl w:val="0"/>
          <w:numId w:val="26"/>
        </w:numPr>
        <w:jc w:val="both"/>
        <w:rPr>
          <w:rFonts w:ascii="Times New Roman" w:eastAsia="Times New Roman" w:hAnsi="Times New Roman" w:cs="Times New Roman"/>
          <w:sz w:val="24"/>
          <w:szCs w:val="24"/>
        </w:rPr>
      </w:pPr>
      <w:r w:rsidRPr="00825476">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цены аналогов в</w:t>
      </w:r>
      <w:r w:rsidRPr="00825476">
        <w:rPr>
          <w:rFonts w:ascii="Times New Roman" w:eastAsia="Times New Roman" w:hAnsi="Times New Roman" w:cs="Times New Roman"/>
          <w:sz w:val="24"/>
          <w:szCs w:val="24"/>
        </w:rPr>
        <w:t>нести необходимые корректировки, например, на местоположение, на износ</w:t>
      </w:r>
      <w:r>
        <w:rPr>
          <w:rStyle w:val="af8"/>
          <w:rFonts w:ascii="Times New Roman" w:eastAsia="Times New Roman" w:hAnsi="Times New Roman" w:cs="Times New Roman"/>
          <w:sz w:val="24"/>
          <w:szCs w:val="24"/>
        </w:rPr>
        <w:footnoteReference w:id="4"/>
      </w:r>
      <w:r w:rsidRPr="00825476">
        <w:rPr>
          <w:rFonts w:ascii="Times New Roman" w:eastAsia="Times New Roman" w:hAnsi="Times New Roman" w:cs="Times New Roman"/>
          <w:sz w:val="24"/>
          <w:szCs w:val="24"/>
        </w:rPr>
        <w:t xml:space="preserve"> (привести стоимость </w:t>
      </w:r>
      <w:r>
        <w:rPr>
          <w:rFonts w:ascii="Times New Roman" w:eastAsia="Times New Roman" w:hAnsi="Times New Roman" w:cs="Times New Roman"/>
          <w:sz w:val="24"/>
          <w:szCs w:val="24"/>
        </w:rPr>
        <w:t>объекта</w:t>
      </w:r>
      <w:r w:rsidRPr="00825476">
        <w:rPr>
          <w:rFonts w:ascii="Times New Roman" w:eastAsia="Times New Roman" w:hAnsi="Times New Roman" w:cs="Times New Roman"/>
          <w:sz w:val="24"/>
          <w:szCs w:val="24"/>
        </w:rPr>
        <w:t xml:space="preserve"> к нулевому уровню износа), на учет НДС.</w:t>
      </w:r>
    </w:p>
    <w:p w14:paraId="497A1A4E" w14:textId="77777777" w:rsidR="000D4FA3" w:rsidRPr="00825476" w:rsidRDefault="000D4FA3" w:rsidP="00B51835">
      <w:pPr>
        <w:pStyle w:val="a6"/>
        <w:numPr>
          <w:ilvl w:val="0"/>
          <w:numId w:val="26"/>
        </w:numPr>
        <w:jc w:val="both"/>
        <w:rPr>
          <w:rFonts w:ascii="Times New Roman" w:eastAsia="Times New Roman" w:hAnsi="Times New Roman" w:cs="Times New Roman"/>
          <w:sz w:val="24"/>
          <w:szCs w:val="24"/>
        </w:rPr>
      </w:pPr>
      <w:r w:rsidRPr="00825476">
        <w:rPr>
          <w:rFonts w:ascii="Times New Roman" w:eastAsia="Times New Roman" w:hAnsi="Times New Roman" w:cs="Times New Roman"/>
          <w:sz w:val="24"/>
          <w:szCs w:val="24"/>
        </w:rPr>
        <w:t>Согласовать скорректированные цены аналогов.</w:t>
      </w:r>
    </w:p>
    <w:p w14:paraId="6C4FF92D" w14:textId="77777777" w:rsidR="000D4FA3" w:rsidRDefault="000D4FA3" w:rsidP="000D4FA3">
      <w:pPr>
        <w:jc w:val="both"/>
        <w:rPr>
          <w:rFonts w:ascii="Times New Roman" w:eastAsia="Times New Roman" w:hAnsi="Times New Roman" w:cs="Times New Roman"/>
          <w:sz w:val="24"/>
          <w:szCs w:val="24"/>
        </w:rPr>
      </w:pPr>
      <w:r w:rsidRPr="00825476">
        <w:rPr>
          <w:rFonts w:ascii="Times New Roman" w:eastAsia="Times New Roman" w:hAnsi="Times New Roman" w:cs="Times New Roman"/>
          <w:sz w:val="24"/>
          <w:szCs w:val="24"/>
        </w:rPr>
        <w:t xml:space="preserve">Порядок оценки </w:t>
      </w:r>
      <w:r>
        <w:rPr>
          <w:rFonts w:ascii="Times New Roman" w:eastAsia="Times New Roman" w:hAnsi="Times New Roman" w:cs="Times New Roman"/>
          <w:sz w:val="24"/>
          <w:szCs w:val="24"/>
        </w:rPr>
        <w:t>затратным</w:t>
      </w:r>
      <w:r w:rsidRPr="00825476">
        <w:rPr>
          <w:rFonts w:ascii="Times New Roman" w:eastAsia="Times New Roman" w:hAnsi="Times New Roman" w:cs="Times New Roman"/>
          <w:sz w:val="24"/>
          <w:szCs w:val="24"/>
        </w:rPr>
        <w:t xml:space="preserve"> подходом:</w:t>
      </w:r>
    </w:p>
    <w:p w14:paraId="53172131" w14:textId="77777777" w:rsidR="000D4FA3" w:rsidRPr="00181790" w:rsidRDefault="000D4FA3" w:rsidP="00B51835">
      <w:pPr>
        <w:pStyle w:val="a6"/>
        <w:numPr>
          <w:ilvl w:val="0"/>
          <w:numId w:val="27"/>
        </w:numPr>
        <w:jc w:val="both"/>
        <w:rPr>
          <w:rFonts w:ascii="Times New Roman" w:eastAsia="Times New Roman" w:hAnsi="Times New Roman" w:cs="Times New Roman"/>
          <w:sz w:val="24"/>
          <w:szCs w:val="24"/>
        </w:rPr>
      </w:pPr>
      <w:r w:rsidRPr="00181790">
        <w:rPr>
          <w:rFonts w:ascii="Times New Roman" w:eastAsia="Times New Roman" w:hAnsi="Times New Roman" w:cs="Times New Roman"/>
          <w:sz w:val="24"/>
          <w:szCs w:val="24"/>
        </w:rPr>
        <w:t>Определить стоимость прав на земельный участок, необходимый для установки объекта сопоставимой полезности.</w:t>
      </w:r>
    </w:p>
    <w:p w14:paraId="396139BB" w14:textId="77777777" w:rsidR="000D4FA3" w:rsidRPr="00181790" w:rsidRDefault="000D4FA3" w:rsidP="00B51835">
      <w:pPr>
        <w:pStyle w:val="a6"/>
        <w:numPr>
          <w:ilvl w:val="0"/>
          <w:numId w:val="27"/>
        </w:numPr>
        <w:jc w:val="both"/>
        <w:rPr>
          <w:rFonts w:ascii="Times New Roman" w:eastAsia="Times New Roman" w:hAnsi="Times New Roman" w:cs="Times New Roman"/>
          <w:sz w:val="24"/>
          <w:szCs w:val="24"/>
        </w:rPr>
      </w:pPr>
      <w:r w:rsidRPr="00181790">
        <w:rPr>
          <w:rFonts w:ascii="Times New Roman" w:eastAsia="Times New Roman" w:hAnsi="Times New Roman" w:cs="Times New Roman"/>
          <w:sz w:val="24"/>
          <w:szCs w:val="24"/>
        </w:rPr>
        <w:t xml:space="preserve">Определить </w:t>
      </w:r>
      <w:r>
        <w:rPr>
          <w:rFonts w:ascii="Times New Roman" w:eastAsia="Times New Roman" w:hAnsi="Times New Roman" w:cs="Times New Roman"/>
          <w:sz w:val="24"/>
          <w:szCs w:val="24"/>
        </w:rPr>
        <w:t xml:space="preserve">затраты на </w:t>
      </w:r>
      <w:r w:rsidRPr="00181790">
        <w:rPr>
          <w:rFonts w:ascii="Times New Roman" w:eastAsia="Times New Roman" w:hAnsi="Times New Roman" w:cs="Times New Roman"/>
          <w:sz w:val="24"/>
          <w:szCs w:val="24"/>
        </w:rPr>
        <w:t>строительств</w:t>
      </w:r>
      <w:r>
        <w:rPr>
          <w:rFonts w:ascii="Times New Roman" w:eastAsia="Times New Roman" w:hAnsi="Times New Roman" w:cs="Times New Roman"/>
          <w:sz w:val="24"/>
          <w:szCs w:val="24"/>
        </w:rPr>
        <w:t>о</w:t>
      </w:r>
      <w:r w:rsidRPr="00181790">
        <w:rPr>
          <w:rFonts w:ascii="Times New Roman" w:eastAsia="Times New Roman" w:hAnsi="Times New Roman" w:cs="Times New Roman"/>
          <w:sz w:val="24"/>
          <w:szCs w:val="24"/>
        </w:rPr>
        <w:t xml:space="preserve"> объекта сопоставимой полезности с учетом стоимости самой конструкции, стоимости доставки, монтажа</w:t>
      </w:r>
      <w:r>
        <w:rPr>
          <w:rFonts w:ascii="Times New Roman" w:eastAsia="Times New Roman" w:hAnsi="Times New Roman" w:cs="Times New Roman"/>
          <w:sz w:val="24"/>
          <w:szCs w:val="24"/>
        </w:rPr>
        <w:t xml:space="preserve"> и пр.</w:t>
      </w:r>
    </w:p>
    <w:p w14:paraId="61F0881C" w14:textId="77777777" w:rsidR="000D4FA3" w:rsidRDefault="000D4FA3" w:rsidP="00B51835">
      <w:pPr>
        <w:pStyle w:val="a6"/>
        <w:numPr>
          <w:ilvl w:val="0"/>
          <w:numId w:val="27"/>
        </w:numPr>
        <w:jc w:val="both"/>
        <w:rPr>
          <w:rFonts w:ascii="Times New Roman" w:eastAsia="Times New Roman" w:hAnsi="Times New Roman" w:cs="Times New Roman"/>
          <w:sz w:val="24"/>
          <w:szCs w:val="24"/>
        </w:rPr>
      </w:pPr>
      <w:r w:rsidRPr="00181790">
        <w:rPr>
          <w:rFonts w:ascii="Times New Roman" w:eastAsia="Times New Roman" w:hAnsi="Times New Roman" w:cs="Times New Roman"/>
          <w:sz w:val="24"/>
          <w:szCs w:val="24"/>
        </w:rPr>
        <w:t>Определить величину прибыли предпринимателя</w:t>
      </w:r>
      <w:r>
        <w:rPr>
          <w:rFonts w:ascii="Times New Roman" w:eastAsia="Times New Roman" w:hAnsi="Times New Roman" w:cs="Times New Roman"/>
          <w:sz w:val="24"/>
          <w:szCs w:val="24"/>
        </w:rPr>
        <w:t xml:space="preserve"> в процентах</w:t>
      </w:r>
      <w:r w:rsidRPr="00181790">
        <w:rPr>
          <w:rFonts w:ascii="Times New Roman" w:eastAsia="Times New Roman" w:hAnsi="Times New Roman" w:cs="Times New Roman"/>
          <w:sz w:val="24"/>
          <w:szCs w:val="24"/>
        </w:rPr>
        <w:t>.</w:t>
      </w:r>
    </w:p>
    <w:p w14:paraId="63A27775" w14:textId="67B99D18" w:rsidR="000D4FA3" w:rsidRPr="00181790" w:rsidRDefault="000D4FA3" w:rsidP="00B51835">
      <w:pPr>
        <w:pStyle w:val="a6"/>
        <w:numPr>
          <w:ilvl w:val="0"/>
          <w:numId w:val="2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Рассчитать стоимость </w:t>
      </w:r>
      <w:r w:rsidRPr="00181790">
        <w:rPr>
          <w:rFonts w:ascii="Times New Roman" w:eastAsia="Times New Roman" w:hAnsi="Times New Roman" w:cs="Times New Roman"/>
          <w:sz w:val="24"/>
          <w:szCs w:val="24"/>
        </w:rPr>
        <w:t>объекта сопоставимой полезности</w:t>
      </w:r>
      <w:r>
        <w:rPr>
          <w:rFonts w:ascii="Times New Roman" w:eastAsia="Times New Roman" w:hAnsi="Times New Roman" w:cs="Times New Roman"/>
          <w:sz w:val="24"/>
          <w:szCs w:val="24"/>
        </w:rPr>
        <w:t xml:space="preserve"> путем суммирования </w:t>
      </w:r>
      <w:r w:rsidRPr="00181790">
        <w:rPr>
          <w:rFonts w:ascii="Times New Roman" w:eastAsia="Times New Roman" w:hAnsi="Times New Roman" w:cs="Times New Roman"/>
          <w:sz w:val="24"/>
          <w:szCs w:val="24"/>
        </w:rPr>
        <w:t>стоимост</w:t>
      </w:r>
      <w:r>
        <w:rPr>
          <w:rFonts w:ascii="Times New Roman" w:eastAsia="Times New Roman" w:hAnsi="Times New Roman" w:cs="Times New Roman"/>
          <w:sz w:val="24"/>
          <w:szCs w:val="24"/>
        </w:rPr>
        <w:t>и</w:t>
      </w:r>
      <w:r w:rsidRPr="00181790">
        <w:rPr>
          <w:rFonts w:ascii="Times New Roman" w:eastAsia="Times New Roman" w:hAnsi="Times New Roman" w:cs="Times New Roman"/>
          <w:sz w:val="24"/>
          <w:szCs w:val="24"/>
        </w:rPr>
        <w:t xml:space="preserve"> прав на земельный участок</w:t>
      </w:r>
      <w:r>
        <w:rPr>
          <w:rFonts w:ascii="Times New Roman" w:eastAsia="Times New Roman" w:hAnsi="Times New Roman" w:cs="Times New Roman"/>
          <w:sz w:val="24"/>
          <w:szCs w:val="24"/>
        </w:rPr>
        <w:t xml:space="preserve"> и суммы затрат на </w:t>
      </w:r>
      <w:r w:rsidRPr="00181790">
        <w:rPr>
          <w:rFonts w:ascii="Times New Roman" w:eastAsia="Times New Roman" w:hAnsi="Times New Roman" w:cs="Times New Roman"/>
          <w:sz w:val="24"/>
          <w:szCs w:val="24"/>
        </w:rPr>
        <w:t>строительств</w:t>
      </w:r>
      <w:r>
        <w:rPr>
          <w:rFonts w:ascii="Times New Roman" w:eastAsia="Times New Roman" w:hAnsi="Times New Roman" w:cs="Times New Roman"/>
          <w:sz w:val="24"/>
          <w:szCs w:val="24"/>
        </w:rPr>
        <w:t>о</w:t>
      </w:r>
      <w:r w:rsidRPr="00181790">
        <w:rPr>
          <w:rFonts w:ascii="Times New Roman" w:eastAsia="Times New Roman" w:hAnsi="Times New Roman" w:cs="Times New Roman"/>
          <w:sz w:val="24"/>
          <w:szCs w:val="24"/>
        </w:rPr>
        <w:t xml:space="preserve"> объекта сопоставимой полезности</w:t>
      </w:r>
      <w:r w:rsidR="00FD679E">
        <w:rPr>
          <w:rFonts w:ascii="Times New Roman" w:eastAsia="Times New Roman" w:hAnsi="Times New Roman" w:cs="Times New Roman"/>
          <w:sz w:val="24"/>
          <w:szCs w:val="24"/>
          <w:lang w:val="ru-RU"/>
        </w:rPr>
        <w:t xml:space="preserve"> </w:t>
      </w:r>
      <w:r w:rsidR="00FD679E">
        <w:rPr>
          <w:rFonts w:ascii="Times New Roman" w:eastAsia="Times New Roman" w:hAnsi="Times New Roman" w:cs="Times New Roman"/>
          <w:sz w:val="24"/>
          <w:szCs w:val="24"/>
        </w:rPr>
        <w:t xml:space="preserve">и </w:t>
      </w:r>
      <w:r w:rsidR="00FD679E" w:rsidRPr="00181790">
        <w:rPr>
          <w:rFonts w:ascii="Times New Roman" w:eastAsia="Times New Roman" w:hAnsi="Times New Roman" w:cs="Times New Roman"/>
          <w:sz w:val="24"/>
          <w:szCs w:val="24"/>
        </w:rPr>
        <w:t>затрат на подключение к сетям электроснабжения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увеличенной на коэффициент в размере, равном сумме 100% и прибыли предпринимателя в процентах.</w:t>
      </w:r>
    </w:p>
    <w:p w14:paraId="6DEBE133" w14:textId="77777777" w:rsidR="000D4FA3" w:rsidRPr="00527A8F" w:rsidRDefault="000D4FA3" w:rsidP="000D4FA3">
      <w:pPr>
        <w:keepNext/>
        <w:jc w:val="both"/>
        <w:rPr>
          <w:rFonts w:ascii="Times New Roman" w:hAnsi="Times New Roman" w:cs="Times New Roman"/>
          <w:b/>
          <w:bCs/>
          <w:sz w:val="24"/>
          <w:szCs w:val="24"/>
        </w:rPr>
      </w:pPr>
      <w:r w:rsidRPr="00527A8F">
        <w:rPr>
          <w:rFonts w:ascii="Times New Roman" w:hAnsi="Times New Roman" w:cs="Times New Roman"/>
          <w:b/>
          <w:bCs/>
          <w:sz w:val="24"/>
          <w:szCs w:val="24"/>
        </w:rPr>
        <w:t>2 этап. Определение типичного количества оборудования сотовой связи на одном объекте размещения</w:t>
      </w:r>
    </w:p>
    <w:p w14:paraId="0D2B4110" w14:textId="77777777" w:rsidR="000D4FA3" w:rsidRPr="00527A8F" w:rsidRDefault="000D4FA3" w:rsidP="000D4FA3">
      <w:pPr>
        <w:jc w:val="both"/>
        <w:rPr>
          <w:rFonts w:ascii="Times New Roman" w:hAnsi="Times New Roman" w:cs="Times New Roman"/>
          <w:sz w:val="24"/>
          <w:szCs w:val="24"/>
        </w:rPr>
      </w:pPr>
      <w:r w:rsidRPr="00527A8F">
        <w:rPr>
          <w:rFonts w:ascii="Times New Roman" w:hAnsi="Times New Roman" w:cs="Times New Roman"/>
          <w:sz w:val="24"/>
          <w:szCs w:val="24"/>
        </w:rPr>
        <w:t>Если антенно-мачтовое сооружение допускает размещение всего одного комплекта антенн в составе оборудования сотовой связи, то показатель типичного количества оборудования будет равен единице.</w:t>
      </w:r>
    </w:p>
    <w:p w14:paraId="4F6BCD11" w14:textId="77777777" w:rsidR="000D4FA3" w:rsidRPr="00527A8F" w:rsidRDefault="000D4FA3" w:rsidP="000D4FA3">
      <w:pPr>
        <w:jc w:val="both"/>
        <w:rPr>
          <w:rFonts w:ascii="Times New Roman" w:hAnsi="Times New Roman" w:cs="Times New Roman"/>
          <w:sz w:val="24"/>
          <w:szCs w:val="24"/>
        </w:rPr>
      </w:pPr>
      <w:r w:rsidRPr="00527A8F">
        <w:rPr>
          <w:rFonts w:ascii="Times New Roman" w:hAnsi="Times New Roman" w:cs="Times New Roman"/>
          <w:sz w:val="24"/>
          <w:szCs w:val="24"/>
        </w:rPr>
        <w:t>В остальных случаях следует ориентироваться на региональный показатель количества арендаторов на одном антенно-мачтовом сооружении (известный также ка</w:t>
      </w:r>
      <w:r>
        <w:rPr>
          <w:rFonts w:ascii="Times New Roman" w:hAnsi="Times New Roman" w:cs="Times New Roman"/>
          <w:sz w:val="24"/>
          <w:szCs w:val="24"/>
        </w:rPr>
        <w:t>к</w:t>
      </w:r>
      <w:r w:rsidRPr="00527A8F">
        <w:rPr>
          <w:rFonts w:ascii="Times New Roman" w:hAnsi="Times New Roman" w:cs="Times New Roman"/>
          <w:sz w:val="24"/>
          <w:szCs w:val="24"/>
        </w:rPr>
        <w:t xml:space="preserve"> </w:t>
      </w:r>
      <w:r w:rsidRPr="00527A8F">
        <w:rPr>
          <w:rFonts w:ascii="Times New Roman" w:hAnsi="Times New Roman" w:cs="Times New Roman"/>
          <w:sz w:val="24"/>
          <w:szCs w:val="24"/>
          <w:lang w:val="en-US"/>
        </w:rPr>
        <w:t>tenancy</w:t>
      </w:r>
      <w:r w:rsidRPr="00527A8F">
        <w:rPr>
          <w:rFonts w:ascii="Times New Roman" w:hAnsi="Times New Roman" w:cs="Times New Roman"/>
          <w:sz w:val="24"/>
          <w:szCs w:val="24"/>
        </w:rPr>
        <w:t xml:space="preserve"> </w:t>
      </w:r>
      <w:r w:rsidRPr="00527A8F">
        <w:rPr>
          <w:rFonts w:ascii="Times New Roman" w:hAnsi="Times New Roman" w:cs="Times New Roman"/>
          <w:sz w:val="24"/>
          <w:szCs w:val="24"/>
          <w:lang w:val="en-US"/>
        </w:rPr>
        <w:t>ratio</w:t>
      </w:r>
      <w:r w:rsidRPr="00527A8F">
        <w:rPr>
          <w:rFonts w:ascii="Times New Roman" w:hAnsi="Times New Roman" w:cs="Times New Roman"/>
          <w:sz w:val="24"/>
          <w:szCs w:val="24"/>
        </w:rPr>
        <w:t>) на дату оценки.</w:t>
      </w:r>
    </w:p>
    <w:p w14:paraId="75A6DF3D" w14:textId="77777777" w:rsidR="000D4FA3" w:rsidRPr="00527A8F" w:rsidRDefault="000D4FA3" w:rsidP="000D4FA3">
      <w:pPr>
        <w:jc w:val="both"/>
        <w:rPr>
          <w:rFonts w:ascii="Times New Roman" w:hAnsi="Times New Roman" w:cs="Times New Roman"/>
          <w:sz w:val="24"/>
          <w:szCs w:val="24"/>
        </w:rPr>
      </w:pPr>
      <w:r w:rsidRPr="00527A8F">
        <w:rPr>
          <w:rFonts w:ascii="Times New Roman" w:hAnsi="Times New Roman" w:cs="Times New Roman"/>
          <w:sz w:val="24"/>
          <w:szCs w:val="24"/>
        </w:rPr>
        <w:t>При отсутствии регионального значения этого показателя можно использовать среднее значение по Российской Федерации.</w:t>
      </w:r>
    </w:p>
    <w:p w14:paraId="1DCF0DBD" w14:textId="40F68273" w:rsidR="000D4FA3" w:rsidRPr="00527A8F" w:rsidRDefault="000D4FA3" w:rsidP="000D4FA3">
      <w:pPr>
        <w:keepNext/>
        <w:jc w:val="both"/>
        <w:rPr>
          <w:rFonts w:ascii="Times New Roman" w:hAnsi="Times New Roman" w:cs="Times New Roman"/>
          <w:b/>
          <w:bCs/>
          <w:sz w:val="24"/>
          <w:szCs w:val="24"/>
        </w:rPr>
      </w:pPr>
      <w:r w:rsidRPr="00527A8F">
        <w:rPr>
          <w:rFonts w:ascii="Times New Roman" w:hAnsi="Times New Roman" w:cs="Times New Roman"/>
          <w:b/>
          <w:bCs/>
          <w:sz w:val="24"/>
          <w:szCs w:val="24"/>
        </w:rPr>
        <w:t xml:space="preserve">3 этап. Определение доли рыночной стоимости объекта сопоставимой полезности, </w:t>
      </w:r>
      <w:r>
        <w:rPr>
          <w:rFonts w:ascii="Times New Roman" w:hAnsi="Times New Roman" w:cs="Times New Roman"/>
          <w:b/>
          <w:bCs/>
          <w:sz w:val="24"/>
          <w:szCs w:val="24"/>
        </w:rPr>
        <w:t>соответствующе</w:t>
      </w:r>
      <w:r w:rsidR="004A0D09">
        <w:rPr>
          <w:rFonts w:ascii="Times New Roman" w:hAnsi="Times New Roman" w:cs="Times New Roman"/>
          <w:b/>
          <w:bCs/>
          <w:sz w:val="24"/>
          <w:szCs w:val="24"/>
          <w:lang w:val="ru-RU"/>
        </w:rPr>
        <w:t>й</w:t>
      </w:r>
      <w:r>
        <w:rPr>
          <w:rFonts w:ascii="Times New Roman" w:hAnsi="Times New Roman" w:cs="Times New Roman"/>
          <w:b/>
          <w:bCs/>
          <w:sz w:val="24"/>
          <w:szCs w:val="24"/>
        </w:rPr>
        <w:t xml:space="preserve"> оборудованию с одним </w:t>
      </w:r>
      <w:r w:rsidRPr="00527A8F">
        <w:rPr>
          <w:rFonts w:ascii="Times New Roman" w:hAnsi="Times New Roman" w:cs="Times New Roman"/>
          <w:b/>
          <w:bCs/>
          <w:sz w:val="24"/>
          <w:szCs w:val="24"/>
        </w:rPr>
        <w:t>стандартны</w:t>
      </w:r>
      <w:r>
        <w:rPr>
          <w:rFonts w:ascii="Times New Roman" w:hAnsi="Times New Roman" w:cs="Times New Roman"/>
          <w:b/>
          <w:bCs/>
          <w:sz w:val="24"/>
          <w:szCs w:val="24"/>
        </w:rPr>
        <w:t>м</w:t>
      </w:r>
      <w:r w:rsidRPr="00527A8F">
        <w:rPr>
          <w:rFonts w:ascii="Times New Roman" w:hAnsi="Times New Roman" w:cs="Times New Roman"/>
          <w:b/>
          <w:bCs/>
          <w:sz w:val="24"/>
          <w:szCs w:val="24"/>
        </w:rPr>
        <w:t xml:space="preserve"> комплект</w:t>
      </w:r>
      <w:r>
        <w:rPr>
          <w:rFonts w:ascii="Times New Roman" w:hAnsi="Times New Roman" w:cs="Times New Roman"/>
          <w:b/>
          <w:bCs/>
          <w:sz w:val="24"/>
          <w:szCs w:val="24"/>
        </w:rPr>
        <w:t>ом антенн</w:t>
      </w:r>
    </w:p>
    <w:p w14:paraId="2B4ED8C3" w14:textId="77777777" w:rsidR="000D4FA3" w:rsidRPr="00527A8F" w:rsidRDefault="000D4FA3" w:rsidP="000D4FA3">
      <w:pPr>
        <w:jc w:val="both"/>
        <w:rPr>
          <w:rFonts w:ascii="Times New Roman" w:hAnsi="Times New Roman" w:cs="Times New Roman"/>
          <w:sz w:val="24"/>
          <w:szCs w:val="24"/>
        </w:rPr>
      </w:pPr>
      <w:r w:rsidRPr="00527A8F">
        <w:rPr>
          <w:rFonts w:ascii="Times New Roman" w:hAnsi="Times New Roman" w:cs="Times New Roman"/>
          <w:sz w:val="24"/>
          <w:szCs w:val="24"/>
        </w:rPr>
        <w:t>Выполняется путем деления рыночной стоимости объекта сопоставимой полезности</w:t>
      </w:r>
      <w:r>
        <w:rPr>
          <w:rFonts w:ascii="Times New Roman" w:hAnsi="Times New Roman" w:cs="Times New Roman"/>
          <w:sz w:val="24"/>
          <w:szCs w:val="24"/>
        </w:rPr>
        <w:t>, определенной на 1 этапе,</w:t>
      </w:r>
      <w:r w:rsidRPr="00527A8F">
        <w:rPr>
          <w:rFonts w:ascii="Times New Roman" w:hAnsi="Times New Roman" w:cs="Times New Roman"/>
          <w:sz w:val="24"/>
          <w:szCs w:val="24"/>
        </w:rPr>
        <w:t xml:space="preserve"> на значение показателя типичного количества оборудования сотовой связи на одном объекте размещения</w:t>
      </w:r>
      <w:r>
        <w:rPr>
          <w:rFonts w:ascii="Times New Roman" w:hAnsi="Times New Roman" w:cs="Times New Roman"/>
          <w:sz w:val="24"/>
          <w:szCs w:val="24"/>
        </w:rPr>
        <w:t>, определенное на 2 этапе</w:t>
      </w:r>
      <w:r w:rsidRPr="00527A8F">
        <w:rPr>
          <w:rFonts w:ascii="Times New Roman" w:hAnsi="Times New Roman" w:cs="Times New Roman"/>
          <w:sz w:val="24"/>
          <w:szCs w:val="24"/>
        </w:rPr>
        <w:t>.</w:t>
      </w:r>
    </w:p>
    <w:p w14:paraId="0ADE8729" w14:textId="77777777" w:rsidR="000D4FA3" w:rsidRPr="00527A8F" w:rsidRDefault="000D4FA3" w:rsidP="000D4FA3">
      <w:pPr>
        <w:keepNext/>
        <w:jc w:val="both"/>
        <w:rPr>
          <w:rFonts w:ascii="Times New Roman" w:hAnsi="Times New Roman" w:cs="Times New Roman"/>
          <w:b/>
          <w:bCs/>
          <w:sz w:val="24"/>
          <w:szCs w:val="24"/>
        </w:rPr>
      </w:pPr>
      <w:r w:rsidRPr="00527A8F">
        <w:rPr>
          <w:rFonts w:ascii="Times New Roman" w:hAnsi="Times New Roman" w:cs="Times New Roman"/>
          <w:b/>
          <w:bCs/>
          <w:sz w:val="24"/>
          <w:szCs w:val="24"/>
        </w:rPr>
        <w:t>4 этап.</w:t>
      </w:r>
      <w:r w:rsidRPr="00B853CE">
        <w:rPr>
          <w:rFonts w:ascii="Times New Roman" w:hAnsi="Times New Roman" w:cs="Times New Roman"/>
          <w:b/>
          <w:bCs/>
          <w:sz w:val="24"/>
          <w:szCs w:val="24"/>
        </w:rPr>
        <w:t xml:space="preserve"> </w:t>
      </w:r>
      <w:r w:rsidRPr="00527A8F">
        <w:rPr>
          <w:rFonts w:ascii="Times New Roman" w:hAnsi="Times New Roman" w:cs="Times New Roman"/>
          <w:b/>
          <w:bCs/>
          <w:sz w:val="24"/>
          <w:szCs w:val="24"/>
        </w:rPr>
        <w:t>Определение величины ставки капитализации для сегмента объекта размещения, соответствующей рыночным условиям</w:t>
      </w:r>
    </w:p>
    <w:p w14:paraId="15F3ECF7" w14:textId="77777777" w:rsidR="000D4FA3" w:rsidRDefault="000D4FA3" w:rsidP="000D4FA3">
      <w:pPr>
        <w:jc w:val="both"/>
        <w:rPr>
          <w:rFonts w:ascii="Times New Roman" w:hAnsi="Times New Roman" w:cs="Times New Roman"/>
          <w:sz w:val="24"/>
          <w:szCs w:val="24"/>
        </w:rPr>
      </w:pPr>
      <w:r>
        <w:rPr>
          <w:rFonts w:ascii="Times New Roman" w:hAnsi="Times New Roman" w:cs="Times New Roman"/>
          <w:sz w:val="24"/>
          <w:szCs w:val="24"/>
        </w:rPr>
        <w:t xml:space="preserve">Для расчета ставки капитализации применяются такие же методы, какие получили широкое распространение при оценке коммерческой недвижимости, а именно: метод экстракции и метод кумулятивного построения. </w:t>
      </w:r>
    </w:p>
    <w:p w14:paraId="49D674A1" w14:textId="1B299565" w:rsidR="000D4FA3" w:rsidRDefault="000D4FA3" w:rsidP="000D4FA3">
      <w:pPr>
        <w:jc w:val="both"/>
        <w:rPr>
          <w:rFonts w:ascii="Times New Roman" w:hAnsi="Times New Roman" w:cs="Times New Roman"/>
          <w:sz w:val="24"/>
          <w:szCs w:val="24"/>
        </w:rPr>
      </w:pPr>
      <w:r w:rsidRPr="005B7CDB">
        <w:rPr>
          <w:rFonts w:ascii="Times New Roman" w:hAnsi="Times New Roman" w:cs="Times New Roman"/>
          <w:sz w:val="24"/>
          <w:szCs w:val="24"/>
        </w:rPr>
        <w:t xml:space="preserve">На период составления </w:t>
      </w:r>
      <w:r w:rsidR="00F40356" w:rsidRPr="00C32105">
        <w:rPr>
          <w:rFonts w:ascii="Times New Roman" w:hAnsi="Times New Roman" w:cs="Times New Roman"/>
          <w:sz w:val="24"/>
          <w:szCs w:val="24"/>
        </w:rPr>
        <w:t>Методических рекомендаций ставки капитализации для антенно-мачтовых сооружений лежат в интервале от 15% до 25%.</w:t>
      </w:r>
    </w:p>
    <w:p w14:paraId="43452778" w14:textId="77777777" w:rsidR="000D4FA3" w:rsidRDefault="000D4FA3" w:rsidP="000D4FA3">
      <w:pPr>
        <w:jc w:val="both"/>
        <w:rPr>
          <w:rFonts w:ascii="Times New Roman" w:hAnsi="Times New Roman" w:cs="Times New Roman"/>
          <w:sz w:val="24"/>
          <w:szCs w:val="24"/>
        </w:rPr>
      </w:pPr>
      <w:r w:rsidRPr="008C78C5">
        <w:rPr>
          <w:rFonts w:ascii="Times New Roman" w:hAnsi="Times New Roman" w:cs="Times New Roman"/>
          <w:sz w:val="24"/>
          <w:szCs w:val="24"/>
        </w:rPr>
        <w:t xml:space="preserve">При реализации метода экстракции </w:t>
      </w:r>
      <w:r>
        <w:rPr>
          <w:rFonts w:ascii="Times New Roman" w:hAnsi="Times New Roman" w:cs="Times New Roman"/>
          <w:sz w:val="24"/>
          <w:szCs w:val="24"/>
        </w:rPr>
        <w:t>не следует</w:t>
      </w:r>
      <w:r w:rsidRPr="008C78C5">
        <w:rPr>
          <w:rFonts w:ascii="Times New Roman" w:hAnsi="Times New Roman" w:cs="Times New Roman"/>
          <w:sz w:val="24"/>
          <w:szCs w:val="24"/>
        </w:rPr>
        <w:t xml:space="preserve"> применять аналоги, использованные при определении стоимости объекта сопоставимой полезности.</w:t>
      </w:r>
    </w:p>
    <w:p w14:paraId="4F07FE69" w14:textId="77777777" w:rsidR="000D4FA3" w:rsidRPr="00527A8F" w:rsidRDefault="000D4FA3" w:rsidP="000D4FA3">
      <w:pPr>
        <w:keepNext/>
        <w:jc w:val="both"/>
        <w:rPr>
          <w:rFonts w:ascii="Times New Roman" w:hAnsi="Times New Roman" w:cs="Times New Roman"/>
          <w:b/>
          <w:bCs/>
          <w:sz w:val="24"/>
          <w:szCs w:val="24"/>
        </w:rPr>
      </w:pPr>
      <w:r w:rsidRPr="00527A8F">
        <w:rPr>
          <w:rFonts w:ascii="Times New Roman" w:hAnsi="Times New Roman" w:cs="Times New Roman"/>
          <w:b/>
          <w:bCs/>
          <w:sz w:val="24"/>
          <w:szCs w:val="24"/>
        </w:rPr>
        <w:t>5 этап.</w:t>
      </w:r>
      <w:r w:rsidRPr="00B853CE">
        <w:rPr>
          <w:rFonts w:ascii="Times New Roman" w:hAnsi="Times New Roman" w:cs="Times New Roman"/>
          <w:b/>
          <w:bCs/>
          <w:sz w:val="24"/>
          <w:szCs w:val="24"/>
        </w:rPr>
        <w:t xml:space="preserve"> </w:t>
      </w:r>
      <w:r>
        <w:rPr>
          <w:rFonts w:ascii="Times New Roman" w:hAnsi="Times New Roman" w:cs="Times New Roman"/>
          <w:b/>
          <w:bCs/>
          <w:sz w:val="24"/>
          <w:szCs w:val="24"/>
        </w:rPr>
        <w:t>Расчет</w:t>
      </w:r>
      <w:r w:rsidRPr="00527A8F">
        <w:rPr>
          <w:rFonts w:ascii="Times New Roman" w:hAnsi="Times New Roman" w:cs="Times New Roman"/>
          <w:b/>
          <w:bCs/>
          <w:sz w:val="24"/>
          <w:szCs w:val="24"/>
        </w:rPr>
        <w:t xml:space="preserve"> </w:t>
      </w:r>
      <w:r>
        <w:rPr>
          <w:rFonts w:ascii="Times New Roman" w:hAnsi="Times New Roman" w:cs="Times New Roman"/>
          <w:b/>
          <w:bCs/>
          <w:sz w:val="24"/>
          <w:szCs w:val="24"/>
        </w:rPr>
        <w:t xml:space="preserve">значения </w:t>
      </w:r>
      <w:r w:rsidRPr="00527A8F">
        <w:rPr>
          <w:rFonts w:ascii="Times New Roman" w:hAnsi="Times New Roman" w:cs="Times New Roman"/>
          <w:b/>
          <w:bCs/>
          <w:sz w:val="24"/>
          <w:szCs w:val="24"/>
        </w:rPr>
        <w:t>чистого операционного дохода от доли объекта сопоставимой полезности</w:t>
      </w:r>
    </w:p>
    <w:p w14:paraId="00B7D77E" w14:textId="77777777" w:rsidR="000D4FA3" w:rsidRPr="00527A8F" w:rsidRDefault="000D4FA3" w:rsidP="000D4FA3">
      <w:pPr>
        <w:jc w:val="both"/>
        <w:rPr>
          <w:rFonts w:ascii="Times New Roman" w:hAnsi="Times New Roman" w:cs="Times New Roman"/>
          <w:sz w:val="24"/>
          <w:szCs w:val="24"/>
        </w:rPr>
      </w:pPr>
      <w:r>
        <w:rPr>
          <w:rFonts w:ascii="Times New Roman" w:hAnsi="Times New Roman" w:cs="Times New Roman"/>
          <w:sz w:val="24"/>
          <w:szCs w:val="24"/>
        </w:rPr>
        <w:t xml:space="preserve">Значение чистого операционного дохода определяется путем умножения </w:t>
      </w:r>
      <w:r w:rsidRPr="00B24636">
        <w:rPr>
          <w:rFonts w:ascii="Times New Roman" w:hAnsi="Times New Roman" w:cs="Times New Roman"/>
          <w:sz w:val="24"/>
          <w:szCs w:val="24"/>
        </w:rPr>
        <w:t xml:space="preserve">доли рыночной стоимости объекта сопоставимой полезности, приходящейся на </w:t>
      </w:r>
      <w:r>
        <w:rPr>
          <w:rFonts w:ascii="Times New Roman" w:hAnsi="Times New Roman" w:cs="Times New Roman"/>
          <w:sz w:val="24"/>
          <w:szCs w:val="24"/>
        </w:rPr>
        <w:t>оборудование с одним</w:t>
      </w:r>
      <w:r w:rsidRPr="00B24636">
        <w:rPr>
          <w:rFonts w:ascii="Times New Roman" w:hAnsi="Times New Roman" w:cs="Times New Roman"/>
          <w:sz w:val="24"/>
          <w:szCs w:val="24"/>
        </w:rPr>
        <w:t xml:space="preserve"> стандартны</w:t>
      </w:r>
      <w:r>
        <w:rPr>
          <w:rFonts w:ascii="Times New Roman" w:hAnsi="Times New Roman" w:cs="Times New Roman"/>
          <w:sz w:val="24"/>
          <w:szCs w:val="24"/>
        </w:rPr>
        <w:t>м</w:t>
      </w:r>
      <w:r w:rsidRPr="00B24636">
        <w:rPr>
          <w:rFonts w:ascii="Times New Roman" w:hAnsi="Times New Roman" w:cs="Times New Roman"/>
          <w:sz w:val="24"/>
          <w:szCs w:val="24"/>
        </w:rPr>
        <w:t xml:space="preserve"> комплект</w:t>
      </w:r>
      <w:r>
        <w:rPr>
          <w:rFonts w:ascii="Times New Roman" w:hAnsi="Times New Roman" w:cs="Times New Roman"/>
          <w:sz w:val="24"/>
          <w:szCs w:val="24"/>
        </w:rPr>
        <w:t>ом антенн, определенной на этапе 3, на величину ставки капитализации, определенную на этапе 4.</w:t>
      </w:r>
    </w:p>
    <w:p w14:paraId="27D2ABFB" w14:textId="77777777" w:rsidR="000D4FA3" w:rsidRPr="00527A8F" w:rsidRDefault="000D4FA3" w:rsidP="000D4FA3">
      <w:pPr>
        <w:keepNext/>
        <w:jc w:val="both"/>
        <w:rPr>
          <w:rFonts w:ascii="Times New Roman" w:hAnsi="Times New Roman" w:cs="Times New Roman"/>
          <w:b/>
          <w:bCs/>
          <w:sz w:val="24"/>
          <w:szCs w:val="24"/>
        </w:rPr>
      </w:pPr>
      <w:r w:rsidRPr="00527A8F">
        <w:rPr>
          <w:rFonts w:ascii="Times New Roman" w:hAnsi="Times New Roman" w:cs="Times New Roman"/>
          <w:b/>
          <w:bCs/>
          <w:sz w:val="24"/>
          <w:szCs w:val="24"/>
        </w:rPr>
        <w:t>6 этап. Определение операционных расходов собственника объекта сопоставимой полезности с учетом условий договора</w:t>
      </w:r>
    </w:p>
    <w:p w14:paraId="581C804B" w14:textId="77777777" w:rsidR="000D4FA3" w:rsidRDefault="000D4FA3" w:rsidP="000D4FA3">
      <w:pPr>
        <w:jc w:val="both"/>
        <w:rPr>
          <w:rFonts w:ascii="Times New Roman" w:hAnsi="Times New Roman" w:cs="Times New Roman"/>
          <w:sz w:val="24"/>
          <w:szCs w:val="24"/>
        </w:rPr>
      </w:pPr>
      <w:r>
        <w:rPr>
          <w:rFonts w:ascii="Times New Roman" w:hAnsi="Times New Roman" w:cs="Times New Roman"/>
          <w:sz w:val="24"/>
          <w:szCs w:val="24"/>
        </w:rPr>
        <w:t xml:space="preserve">Согласно анализируемым в данном примере условиям аренды, арендатор за свой счет отдельно оплачивает электроэнергию, таким образом, к расходам арендодателя (в рамках реализации метода обратной капитализации – условного собственника объекта </w:t>
      </w:r>
      <w:r>
        <w:rPr>
          <w:rFonts w:ascii="Times New Roman" w:hAnsi="Times New Roman" w:cs="Times New Roman"/>
          <w:sz w:val="24"/>
          <w:szCs w:val="24"/>
        </w:rPr>
        <w:lastRenderedPageBreak/>
        <w:t>сопоставимой полезности) относится налог на недвижимое имущество, плата за землю</w:t>
      </w:r>
      <w:r>
        <w:rPr>
          <w:rStyle w:val="af8"/>
          <w:rFonts w:ascii="Times New Roman" w:hAnsi="Times New Roman" w:cs="Times New Roman"/>
          <w:sz w:val="24"/>
          <w:szCs w:val="24"/>
        </w:rPr>
        <w:footnoteReference w:id="5"/>
      </w:r>
      <w:r>
        <w:rPr>
          <w:rFonts w:ascii="Times New Roman" w:hAnsi="Times New Roman" w:cs="Times New Roman"/>
          <w:sz w:val="24"/>
          <w:szCs w:val="24"/>
        </w:rPr>
        <w:t>, техническое обслуживание антенно-мачтового сооружения и т.п.</w:t>
      </w:r>
    </w:p>
    <w:p w14:paraId="41780D67" w14:textId="77777777" w:rsidR="000D4FA3" w:rsidRPr="00E4284D" w:rsidRDefault="000D4FA3" w:rsidP="000D4FA3">
      <w:pPr>
        <w:keepNext/>
        <w:jc w:val="both"/>
        <w:rPr>
          <w:rFonts w:ascii="Times New Roman" w:hAnsi="Times New Roman" w:cs="Times New Roman"/>
          <w:b/>
          <w:bCs/>
          <w:sz w:val="24"/>
          <w:szCs w:val="24"/>
        </w:rPr>
      </w:pPr>
      <w:r w:rsidRPr="00527A8F">
        <w:rPr>
          <w:rFonts w:ascii="Times New Roman" w:hAnsi="Times New Roman" w:cs="Times New Roman"/>
          <w:b/>
          <w:bCs/>
          <w:sz w:val="24"/>
          <w:szCs w:val="24"/>
        </w:rPr>
        <w:t xml:space="preserve">7 этап. Расчет операционных </w:t>
      </w:r>
      <w:r w:rsidRPr="00E4284D">
        <w:rPr>
          <w:rFonts w:ascii="Times New Roman" w:hAnsi="Times New Roman" w:cs="Times New Roman"/>
          <w:b/>
          <w:bCs/>
          <w:sz w:val="24"/>
          <w:szCs w:val="24"/>
        </w:rPr>
        <w:t>расходов</w:t>
      </w:r>
    </w:p>
    <w:p w14:paraId="35A70D33" w14:textId="77777777" w:rsidR="000D4FA3" w:rsidRPr="00E4284D" w:rsidRDefault="000D4FA3" w:rsidP="000D4FA3">
      <w:pPr>
        <w:jc w:val="both"/>
        <w:rPr>
          <w:rFonts w:ascii="Times New Roman" w:hAnsi="Times New Roman" w:cs="Times New Roman"/>
          <w:sz w:val="24"/>
          <w:szCs w:val="24"/>
        </w:rPr>
      </w:pPr>
      <w:r w:rsidRPr="00E4284D">
        <w:rPr>
          <w:rFonts w:ascii="Times New Roman" w:hAnsi="Times New Roman" w:cs="Times New Roman"/>
          <w:sz w:val="24"/>
          <w:szCs w:val="24"/>
        </w:rPr>
        <w:t>Налог на недвижимое имущество и арендная плата за земельный участок рассчитываются на основании налогового и земельного законодательства с учетом региональных законодательных актов.</w:t>
      </w:r>
    </w:p>
    <w:p w14:paraId="6406FDCB" w14:textId="627DDC58" w:rsidR="00F40356" w:rsidRPr="00E4284D" w:rsidRDefault="00F40356" w:rsidP="00F40356">
      <w:pPr>
        <w:jc w:val="both"/>
        <w:rPr>
          <w:rFonts w:ascii="Times New Roman" w:hAnsi="Times New Roman" w:cs="Times New Roman"/>
          <w:sz w:val="24"/>
          <w:szCs w:val="24"/>
        </w:rPr>
      </w:pPr>
      <w:r w:rsidRPr="00E4284D">
        <w:rPr>
          <w:rFonts w:ascii="Times New Roman" w:hAnsi="Times New Roman" w:cs="Times New Roman"/>
          <w:sz w:val="24"/>
          <w:szCs w:val="24"/>
        </w:rPr>
        <w:t>Величину операционных расходов можно определить путем суммирования величин всех видов расходов</w:t>
      </w:r>
      <w:r w:rsidRPr="00E4284D">
        <w:rPr>
          <w:rFonts w:ascii="Times New Roman" w:hAnsi="Times New Roman" w:cs="Times New Roman"/>
          <w:sz w:val="24"/>
          <w:szCs w:val="24"/>
          <w:lang w:val="ru-RU"/>
        </w:rPr>
        <w:t xml:space="preserve">. В среднем по рынку эти расходы составляют </w:t>
      </w:r>
      <w:r w:rsidRPr="00E4284D">
        <w:rPr>
          <w:rFonts w:ascii="Times New Roman" w:hAnsi="Times New Roman" w:cs="Times New Roman"/>
          <w:sz w:val="24"/>
          <w:szCs w:val="24"/>
        </w:rPr>
        <w:t>укрупненно 10</w:t>
      </w:r>
      <w:r w:rsidR="004A0D09">
        <w:rPr>
          <w:rFonts w:ascii="Times New Roman" w:hAnsi="Times New Roman" w:cs="Times New Roman"/>
          <w:sz w:val="24"/>
          <w:szCs w:val="24"/>
          <w:lang w:val="ru-RU"/>
        </w:rPr>
        <w:t>–</w:t>
      </w:r>
      <w:r w:rsidRPr="00E4284D">
        <w:rPr>
          <w:rFonts w:ascii="Times New Roman" w:hAnsi="Times New Roman" w:cs="Times New Roman"/>
          <w:sz w:val="24"/>
          <w:szCs w:val="24"/>
        </w:rPr>
        <w:t>20%</w:t>
      </w:r>
      <w:r w:rsidRPr="00E4284D">
        <w:rPr>
          <w:rFonts w:ascii="Times New Roman" w:hAnsi="Times New Roman" w:cs="Times New Roman"/>
          <w:sz w:val="24"/>
          <w:szCs w:val="24"/>
          <w:lang w:val="ru-RU"/>
        </w:rPr>
        <w:t xml:space="preserve"> от потенциального валового дохода</w:t>
      </w:r>
      <w:r w:rsidRPr="00E4284D">
        <w:rPr>
          <w:rFonts w:ascii="Times New Roman" w:hAnsi="Times New Roman" w:cs="Times New Roman"/>
          <w:sz w:val="24"/>
          <w:szCs w:val="24"/>
        </w:rPr>
        <w:t>.</w:t>
      </w:r>
    </w:p>
    <w:p w14:paraId="64B21CC4" w14:textId="32454C8E" w:rsidR="000D4FA3" w:rsidRPr="00E4284D" w:rsidRDefault="000D4FA3" w:rsidP="000D4FA3">
      <w:pPr>
        <w:keepNext/>
        <w:jc w:val="both"/>
        <w:rPr>
          <w:rFonts w:ascii="Times New Roman" w:hAnsi="Times New Roman" w:cs="Times New Roman"/>
          <w:b/>
          <w:bCs/>
          <w:sz w:val="24"/>
          <w:szCs w:val="24"/>
          <w:lang w:val="ru-RU"/>
        </w:rPr>
      </w:pPr>
      <w:r w:rsidRPr="00E4284D">
        <w:rPr>
          <w:rFonts w:ascii="Times New Roman" w:hAnsi="Times New Roman" w:cs="Times New Roman"/>
          <w:b/>
          <w:bCs/>
          <w:sz w:val="24"/>
          <w:szCs w:val="24"/>
        </w:rPr>
        <w:t xml:space="preserve">8 этап. Определение потенциального валового дохода путем добавления операционных расходов и </w:t>
      </w:r>
      <w:r w:rsidR="003876DA" w:rsidRPr="00E4284D">
        <w:rPr>
          <w:rFonts w:ascii="Times New Roman" w:hAnsi="Times New Roman" w:cs="Times New Roman"/>
          <w:b/>
          <w:bCs/>
          <w:sz w:val="24"/>
          <w:szCs w:val="24"/>
          <w:lang w:val="ru-RU"/>
        </w:rPr>
        <w:t>потерь</w:t>
      </w:r>
    </w:p>
    <w:p w14:paraId="200670BC" w14:textId="41F6CCEE" w:rsidR="000D4FA3" w:rsidRPr="00E4284D" w:rsidRDefault="000D4FA3" w:rsidP="000D4FA3">
      <w:pPr>
        <w:jc w:val="both"/>
        <w:rPr>
          <w:rFonts w:ascii="Times New Roman" w:hAnsi="Times New Roman" w:cs="Times New Roman"/>
          <w:sz w:val="24"/>
          <w:szCs w:val="24"/>
        </w:rPr>
      </w:pPr>
      <w:r w:rsidRPr="00E4284D">
        <w:rPr>
          <w:rFonts w:ascii="Times New Roman" w:hAnsi="Times New Roman" w:cs="Times New Roman"/>
          <w:sz w:val="24"/>
          <w:szCs w:val="24"/>
        </w:rPr>
        <w:t xml:space="preserve">Потенциальный валовый доход определяется путем суммирования чистого операционного дохода и величины операционных расходов с последующим увеличением на величину </w:t>
      </w:r>
      <w:r w:rsidR="003876DA" w:rsidRPr="00E4284D">
        <w:rPr>
          <w:rFonts w:ascii="Times New Roman" w:hAnsi="Times New Roman" w:cs="Times New Roman"/>
          <w:sz w:val="24"/>
          <w:szCs w:val="24"/>
          <w:lang w:val="ru-RU"/>
        </w:rPr>
        <w:t>потерь от ротации арендаторов и неплатежей</w:t>
      </w:r>
      <w:r w:rsidRPr="00E4284D">
        <w:rPr>
          <w:rFonts w:ascii="Times New Roman" w:hAnsi="Times New Roman" w:cs="Times New Roman"/>
          <w:sz w:val="24"/>
          <w:szCs w:val="24"/>
        </w:rPr>
        <w:t>.</w:t>
      </w:r>
    </w:p>
    <w:p w14:paraId="2E130789" w14:textId="05462EAC" w:rsidR="00F40356" w:rsidRPr="00E4284D" w:rsidRDefault="00F40356" w:rsidP="00F40356">
      <w:pPr>
        <w:jc w:val="both"/>
        <w:rPr>
          <w:rFonts w:ascii="Times New Roman" w:hAnsi="Times New Roman" w:cs="Times New Roman"/>
          <w:sz w:val="24"/>
          <w:szCs w:val="24"/>
        </w:rPr>
      </w:pPr>
      <w:r w:rsidRPr="00E4284D">
        <w:rPr>
          <w:rFonts w:ascii="Times New Roman" w:hAnsi="Times New Roman" w:cs="Times New Roman"/>
          <w:sz w:val="24"/>
          <w:szCs w:val="24"/>
        </w:rPr>
        <w:t>Поскольку, как правило, оператор сотовой связи (арендатор) и владелец объекта размещения (арендодатель) имеют долгосрочные арендные отношения</w:t>
      </w:r>
      <w:r w:rsidR="002C4CB0" w:rsidRPr="00E4284D">
        <w:rPr>
          <w:rFonts w:ascii="Times New Roman" w:hAnsi="Times New Roman" w:cs="Times New Roman"/>
          <w:sz w:val="24"/>
          <w:szCs w:val="24"/>
          <w:lang w:val="ru-RU"/>
        </w:rPr>
        <w:t xml:space="preserve">, и, как было </w:t>
      </w:r>
      <w:r w:rsidR="003876DA" w:rsidRPr="00E4284D">
        <w:rPr>
          <w:rFonts w:ascii="Times New Roman" w:hAnsi="Times New Roman" w:cs="Times New Roman"/>
          <w:sz w:val="24"/>
          <w:szCs w:val="24"/>
          <w:lang w:val="ru-RU"/>
        </w:rPr>
        <w:t>показано</w:t>
      </w:r>
      <w:r w:rsidR="002C4CB0" w:rsidRPr="00E4284D">
        <w:rPr>
          <w:rFonts w:ascii="Times New Roman" w:hAnsi="Times New Roman" w:cs="Times New Roman"/>
          <w:sz w:val="24"/>
          <w:szCs w:val="24"/>
          <w:lang w:val="ru-RU"/>
        </w:rPr>
        <w:t xml:space="preserve"> в </w:t>
      </w:r>
      <w:r w:rsidR="003876DA" w:rsidRPr="00E4284D">
        <w:rPr>
          <w:rFonts w:ascii="Times New Roman" w:hAnsi="Times New Roman" w:cs="Times New Roman"/>
          <w:sz w:val="24"/>
          <w:szCs w:val="24"/>
          <w:lang w:val="ru-RU"/>
        </w:rPr>
        <w:t xml:space="preserve">разделах </w:t>
      </w:r>
      <w:r w:rsidR="003876DA" w:rsidRPr="00E4284D">
        <w:rPr>
          <w:rFonts w:ascii="Times New Roman" w:hAnsi="Times New Roman" w:cs="Times New Roman"/>
          <w:sz w:val="24"/>
          <w:szCs w:val="24"/>
          <w:lang w:val="ru-RU"/>
        </w:rPr>
        <w:fldChar w:fldCharType="begin"/>
      </w:r>
      <w:r w:rsidR="003876DA" w:rsidRPr="00E4284D">
        <w:rPr>
          <w:rFonts w:ascii="Times New Roman" w:hAnsi="Times New Roman" w:cs="Times New Roman"/>
          <w:sz w:val="24"/>
          <w:szCs w:val="24"/>
          <w:lang w:val="ru-RU"/>
        </w:rPr>
        <w:instrText xml:space="preserve"> REF _Ref225333669 \w \h </w:instrText>
      </w:r>
      <w:r w:rsidR="00E4284D">
        <w:rPr>
          <w:rFonts w:ascii="Times New Roman" w:hAnsi="Times New Roman" w:cs="Times New Roman"/>
          <w:sz w:val="24"/>
          <w:szCs w:val="24"/>
          <w:lang w:val="ru-RU"/>
        </w:rPr>
        <w:instrText xml:space="preserve"> \* MERGEFORMAT </w:instrText>
      </w:r>
      <w:r w:rsidR="003876DA" w:rsidRPr="00E4284D">
        <w:rPr>
          <w:rFonts w:ascii="Times New Roman" w:hAnsi="Times New Roman" w:cs="Times New Roman"/>
          <w:sz w:val="24"/>
          <w:szCs w:val="24"/>
          <w:lang w:val="ru-RU"/>
        </w:rPr>
      </w:r>
      <w:r w:rsidR="003876DA" w:rsidRPr="00E4284D">
        <w:rPr>
          <w:rFonts w:ascii="Times New Roman" w:hAnsi="Times New Roman" w:cs="Times New Roman"/>
          <w:sz w:val="24"/>
          <w:szCs w:val="24"/>
          <w:lang w:val="ru-RU"/>
        </w:rPr>
        <w:fldChar w:fldCharType="separate"/>
      </w:r>
      <w:r w:rsidR="0045369F">
        <w:rPr>
          <w:rFonts w:ascii="Times New Roman" w:hAnsi="Times New Roman" w:cs="Times New Roman"/>
          <w:sz w:val="24"/>
          <w:szCs w:val="24"/>
          <w:lang w:val="ru-RU"/>
        </w:rPr>
        <w:t>4.2</w:t>
      </w:r>
      <w:r w:rsidR="003876DA" w:rsidRPr="00E4284D">
        <w:rPr>
          <w:rFonts w:ascii="Times New Roman" w:hAnsi="Times New Roman" w:cs="Times New Roman"/>
          <w:sz w:val="24"/>
          <w:szCs w:val="24"/>
          <w:lang w:val="ru-RU"/>
        </w:rPr>
        <w:fldChar w:fldCharType="end"/>
      </w:r>
      <w:r w:rsidR="003876DA" w:rsidRPr="00E4284D">
        <w:rPr>
          <w:rFonts w:ascii="Times New Roman" w:hAnsi="Times New Roman" w:cs="Times New Roman"/>
          <w:sz w:val="24"/>
          <w:szCs w:val="24"/>
          <w:lang w:val="ru-RU"/>
        </w:rPr>
        <w:t xml:space="preserve"> и </w:t>
      </w:r>
      <w:r w:rsidR="003876DA" w:rsidRPr="00E4284D">
        <w:rPr>
          <w:rFonts w:ascii="Times New Roman" w:hAnsi="Times New Roman" w:cs="Times New Roman"/>
          <w:sz w:val="24"/>
          <w:szCs w:val="24"/>
          <w:lang w:val="ru-RU"/>
        </w:rPr>
        <w:fldChar w:fldCharType="begin"/>
      </w:r>
      <w:r w:rsidR="003876DA" w:rsidRPr="00E4284D">
        <w:rPr>
          <w:rFonts w:ascii="Times New Roman" w:hAnsi="Times New Roman" w:cs="Times New Roman"/>
          <w:sz w:val="24"/>
          <w:szCs w:val="24"/>
          <w:lang w:val="ru-RU"/>
        </w:rPr>
        <w:instrText xml:space="preserve"> REF _Ref225334773 \w \h </w:instrText>
      </w:r>
      <w:r w:rsidR="00E4284D">
        <w:rPr>
          <w:rFonts w:ascii="Times New Roman" w:hAnsi="Times New Roman" w:cs="Times New Roman"/>
          <w:sz w:val="24"/>
          <w:szCs w:val="24"/>
          <w:lang w:val="ru-RU"/>
        </w:rPr>
        <w:instrText xml:space="preserve"> \* MERGEFORMAT </w:instrText>
      </w:r>
      <w:r w:rsidR="003876DA" w:rsidRPr="00E4284D">
        <w:rPr>
          <w:rFonts w:ascii="Times New Roman" w:hAnsi="Times New Roman" w:cs="Times New Roman"/>
          <w:sz w:val="24"/>
          <w:szCs w:val="24"/>
          <w:lang w:val="ru-RU"/>
        </w:rPr>
      </w:r>
      <w:r w:rsidR="003876DA" w:rsidRPr="00E4284D">
        <w:rPr>
          <w:rFonts w:ascii="Times New Roman" w:hAnsi="Times New Roman" w:cs="Times New Roman"/>
          <w:sz w:val="24"/>
          <w:szCs w:val="24"/>
          <w:lang w:val="ru-RU"/>
        </w:rPr>
        <w:fldChar w:fldCharType="separate"/>
      </w:r>
      <w:r w:rsidR="0045369F">
        <w:rPr>
          <w:rFonts w:ascii="Times New Roman" w:hAnsi="Times New Roman" w:cs="Times New Roman"/>
          <w:sz w:val="24"/>
          <w:szCs w:val="24"/>
          <w:lang w:val="ru-RU"/>
        </w:rPr>
        <w:t>9.4</w:t>
      </w:r>
      <w:r w:rsidR="003876DA" w:rsidRPr="00E4284D">
        <w:rPr>
          <w:rFonts w:ascii="Times New Roman" w:hAnsi="Times New Roman" w:cs="Times New Roman"/>
          <w:sz w:val="24"/>
          <w:szCs w:val="24"/>
          <w:lang w:val="ru-RU"/>
        </w:rPr>
        <w:fldChar w:fldCharType="end"/>
      </w:r>
      <w:r w:rsidR="003876DA" w:rsidRPr="00E4284D">
        <w:rPr>
          <w:rFonts w:ascii="Times New Roman" w:hAnsi="Times New Roman" w:cs="Times New Roman"/>
          <w:sz w:val="24"/>
          <w:szCs w:val="24"/>
          <w:lang w:val="ru-RU"/>
        </w:rPr>
        <w:t>, потери от неплатежей и от ротации арендаторов незначительны</w:t>
      </w:r>
      <w:r w:rsidRPr="00E4284D">
        <w:rPr>
          <w:rFonts w:ascii="Times New Roman" w:hAnsi="Times New Roman" w:cs="Times New Roman"/>
          <w:sz w:val="24"/>
          <w:szCs w:val="24"/>
        </w:rPr>
        <w:t xml:space="preserve">, то показателем </w:t>
      </w:r>
      <w:r w:rsidR="003876DA" w:rsidRPr="00E4284D">
        <w:rPr>
          <w:rFonts w:ascii="Times New Roman" w:hAnsi="Times New Roman" w:cs="Times New Roman"/>
          <w:sz w:val="24"/>
          <w:szCs w:val="24"/>
          <w:lang w:val="ru-RU"/>
        </w:rPr>
        <w:t xml:space="preserve">потерь </w:t>
      </w:r>
      <w:r w:rsidRPr="00E4284D">
        <w:rPr>
          <w:rFonts w:ascii="Times New Roman" w:hAnsi="Times New Roman" w:cs="Times New Roman"/>
          <w:sz w:val="24"/>
          <w:szCs w:val="24"/>
        </w:rPr>
        <w:t>следует пренебречь. В таком случае потенциальный валовый доход равен сумме чистого операционного дохода и операционных расходов.</w:t>
      </w:r>
    </w:p>
    <w:p w14:paraId="00908875" w14:textId="7009FDCB" w:rsidR="000D4FA3" w:rsidRPr="00E4284D" w:rsidRDefault="000D4FA3" w:rsidP="000D4FA3">
      <w:pPr>
        <w:keepNext/>
        <w:jc w:val="both"/>
        <w:rPr>
          <w:rFonts w:ascii="Times New Roman" w:hAnsi="Times New Roman" w:cs="Times New Roman"/>
          <w:b/>
          <w:bCs/>
          <w:sz w:val="24"/>
          <w:szCs w:val="24"/>
        </w:rPr>
      </w:pPr>
      <w:r w:rsidRPr="00E4284D">
        <w:rPr>
          <w:rFonts w:ascii="Times New Roman" w:hAnsi="Times New Roman" w:cs="Times New Roman"/>
          <w:b/>
          <w:bCs/>
          <w:sz w:val="24"/>
          <w:szCs w:val="24"/>
        </w:rPr>
        <w:t>9 этап. Внесение итоговых корректировок на условия договора</w:t>
      </w:r>
    </w:p>
    <w:p w14:paraId="43CFAC72" w14:textId="77777777" w:rsidR="000D4FA3" w:rsidRPr="00E4284D" w:rsidRDefault="000D4FA3" w:rsidP="000D4FA3">
      <w:pPr>
        <w:jc w:val="both"/>
        <w:rPr>
          <w:rFonts w:ascii="Times New Roman" w:eastAsia="Times New Roman" w:hAnsi="Times New Roman" w:cs="Times New Roman"/>
          <w:sz w:val="24"/>
          <w:szCs w:val="24"/>
        </w:rPr>
      </w:pPr>
      <w:r w:rsidRPr="00E4284D">
        <w:rPr>
          <w:rFonts w:ascii="Times New Roman" w:eastAsia="Times New Roman" w:hAnsi="Times New Roman" w:cs="Times New Roman"/>
          <w:sz w:val="24"/>
          <w:szCs w:val="24"/>
        </w:rPr>
        <w:t>В данном примере требуется определить РАП с учетом НДС. Если параметры расчета, использованные на всех этапах, были использованы с НДС, то дополнительных корректировок не требуется. Если на 8 этапе потенциальный валовый доход определен без НДС, то потребуется внесение соответствующей поправки, в данном примере – повышающей.</w:t>
      </w:r>
    </w:p>
    <w:p w14:paraId="1117773F" w14:textId="77777777" w:rsidR="000D4FA3" w:rsidRPr="00E4284D" w:rsidRDefault="000D4FA3" w:rsidP="000D4FA3">
      <w:pPr>
        <w:jc w:val="both"/>
        <w:rPr>
          <w:rFonts w:ascii="Times New Roman" w:eastAsia="Times New Roman" w:hAnsi="Times New Roman" w:cs="Times New Roman"/>
          <w:sz w:val="24"/>
          <w:szCs w:val="24"/>
        </w:rPr>
      </w:pPr>
      <w:r w:rsidRPr="00E4284D">
        <w:rPr>
          <w:rFonts w:ascii="Times New Roman" w:eastAsia="Times New Roman" w:hAnsi="Times New Roman" w:cs="Times New Roman"/>
          <w:sz w:val="24"/>
          <w:szCs w:val="24"/>
        </w:rPr>
        <w:t>Кроме того, согласно анализируемым условиям аренды, предполагается размещение оборудования с двумя комплектами антенн.</w:t>
      </w:r>
    </w:p>
    <w:p w14:paraId="4C46650E" w14:textId="77777777" w:rsidR="000D4FA3" w:rsidRPr="00E4284D" w:rsidRDefault="000D4FA3" w:rsidP="000D4FA3">
      <w:pPr>
        <w:jc w:val="both"/>
        <w:rPr>
          <w:rFonts w:ascii="Times New Roman" w:eastAsia="Times New Roman" w:hAnsi="Times New Roman" w:cs="Times New Roman"/>
          <w:sz w:val="24"/>
          <w:szCs w:val="24"/>
        </w:rPr>
      </w:pPr>
      <w:r w:rsidRPr="00E4284D">
        <w:rPr>
          <w:rFonts w:ascii="Times New Roman" w:eastAsia="Times New Roman" w:hAnsi="Times New Roman" w:cs="Times New Roman"/>
          <w:sz w:val="24"/>
          <w:szCs w:val="24"/>
        </w:rPr>
        <w:t>При этом на предыдущем этапе по итогам всех проведенных расчетов получена величина «базовой» части арендной платы за размещение оборудования с одним стандартным комплектом антенн.</w:t>
      </w:r>
    </w:p>
    <w:p w14:paraId="6021CF67" w14:textId="32219762" w:rsidR="00F40356" w:rsidRPr="00E4284D" w:rsidRDefault="000D4FA3" w:rsidP="00F40356">
      <w:pPr>
        <w:jc w:val="both"/>
        <w:rPr>
          <w:rFonts w:ascii="Times New Roman" w:eastAsia="Times New Roman" w:hAnsi="Times New Roman" w:cs="Times New Roman"/>
          <w:sz w:val="24"/>
          <w:szCs w:val="24"/>
        </w:rPr>
      </w:pPr>
      <w:r w:rsidRPr="00E4284D">
        <w:rPr>
          <w:rFonts w:ascii="Times New Roman" w:eastAsia="Times New Roman" w:hAnsi="Times New Roman" w:cs="Times New Roman"/>
          <w:sz w:val="24"/>
          <w:szCs w:val="24"/>
        </w:rPr>
        <w:t xml:space="preserve">В данном случае требуется внесение повышающей поправки на учет количества размещаемого оборудования. Величина поправки определяется на основании </w:t>
      </w:r>
      <w:r w:rsidR="00247254" w:rsidRPr="00E4284D">
        <w:rPr>
          <w:rFonts w:ascii="Times New Roman" w:eastAsia="Times New Roman" w:hAnsi="Times New Roman" w:cs="Times New Roman"/>
          <w:sz w:val="24"/>
          <w:szCs w:val="24"/>
          <w:lang w:val="ru-RU"/>
        </w:rPr>
        <w:t xml:space="preserve">таблицы 3. </w:t>
      </w:r>
      <w:r w:rsidRPr="00E4284D">
        <w:rPr>
          <w:rFonts w:ascii="Times New Roman" w:eastAsia="Times New Roman" w:hAnsi="Times New Roman" w:cs="Times New Roman"/>
          <w:sz w:val="24"/>
          <w:szCs w:val="24"/>
        </w:rPr>
        <w:t>Для рассматриваемого примера величина поправки составляет 1,</w:t>
      </w:r>
      <w:r w:rsidR="00EB658A" w:rsidRPr="00E4284D">
        <w:rPr>
          <w:rFonts w:ascii="Times New Roman" w:eastAsia="Times New Roman" w:hAnsi="Times New Roman" w:cs="Times New Roman"/>
          <w:sz w:val="24"/>
          <w:szCs w:val="24"/>
          <w:lang w:val="ru-RU"/>
        </w:rPr>
        <w:t>1</w:t>
      </w:r>
      <w:r w:rsidRPr="00E4284D">
        <w:rPr>
          <w:rFonts w:ascii="Times New Roman" w:eastAsia="Times New Roman" w:hAnsi="Times New Roman" w:cs="Times New Roman"/>
          <w:sz w:val="24"/>
          <w:szCs w:val="24"/>
        </w:rPr>
        <w:t>.</w:t>
      </w:r>
      <w:r w:rsidR="00F40356" w:rsidRPr="00E4284D">
        <w:rPr>
          <w:rFonts w:ascii="Times New Roman" w:eastAsia="Times New Roman" w:hAnsi="Times New Roman" w:cs="Times New Roman"/>
          <w:sz w:val="24"/>
          <w:szCs w:val="24"/>
        </w:rPr>
        <w:t xml:space="preserve"> При этом на предыдущем этапе по итогам всех проведенных расчетов получена величина «базовой» части арендной платы за размещение оборудования с одним стандартным комплектом антенн.</w:t>
      </w:r>
    </w:p>
    <w:p w14:paraId="3B16759A" w14:textId="55F97EDE" w:rsidR="00417932" w:rsidRPr="00E4284D" w:rsidRDefault="00020BEA" w:rsidP="00020BEA">
      <w:pPr>
        <w:keepNext/>
        <w:jc w:val="both"/>
        <w:rPr>
          <w:rFonts w:ascii="Times New Roman" w:eastAsia="Times New Roman" w:hAnsi="Times New Roman" w:cs="Times New Roman"/>
          <w:b/>
          <w:bCs/>
          <w:sz w:val="24"/>
          <w:szCs w:val="24"/>
          <w:lang w:val="ru-RU"/>
        </w:rPr>
      </w:pPr>
      <w:r w:rsidRPr="00E4284D">
        <w:rPr>
          <w:rFonts w:ascii="Times New Roman" w:eastAsia="Times New Roman" w:hAnsi="Times New Roman" w:cs="Times New Roman"/>
          <w:b/>
          <w:bCs/>
          <w:sz w:val="24"/>
          <w:szCs w:val="24"/>
          <w:lang w:val="ru-RU"/>
        </w:rPr>
        <w:lastRenderedPageBreak/>
        <w:t>Пример расчета</w:t>
      </w:r>
      <w:r w:rsidR="00417932" w:rsidRPr="00E4284D">
        <w:rPr>
          <w:rFonts w:ascii="Times New Roman" w:eastAsia="Times New Roman" w:hAnsi="Times New Roman" w:cs="Times New Roman"/>
          <w:b/>
          <w:bCs/>
          <w:sz w:val="24"/>
          <w:szCs w:val="24"/>
          <w:lang w:val="ru-RU"/>
        </w:rPr>
        <w:t xml:space="preserve"> РАП с применением метода обратной капитализации объекта сопоставимой полезности</w:t>
      </w:r>
    </w:p>
    <w:bookmarkStart w:id="2" w:name="_Ref222146715"/>
    <w:p w14:paraId="647C1EC5" w14:textId="59748353" w:rsidR="00020BEA" w:rsidRPr="00E4284D" w:rsidRDefault="00020BEA" w:rsidP="00020BEA">
      <w:pPr>
        <w:pStyle w:val="afa"/>
        <w:keepNext/>
        <w:jc w:val="both"/>
        <w:rPr>
          <w:rFonts w:ascii="Times New Roman" w:hAnsi="Times New Roman" w:cs="Times New Roman"/>
          <w:i w:val="0"/>
          <w:iCs w:val="0"/>
          <w:color w:val="auto"/>
          <w:sz w:val="24"/>
          <w:szCs w:val="24"/>
          <w:lang w:val="ru-RU"/>
        </w:rPr>
      </w:pPr>
      <w:r w:rsidRPr="00E4284D">
        <w:rPr>
          <w:rFonts w:ascii="Times New Roman" w:hAnsi="Times New Roman" w:cs="Times New Roman"/>
          <w:i w:val="0"/>
          <w:iCs w:val="0"/>
          <w:color w:val="auto"/>
          <w:sz w:val="24"/>
          <w:szCs w:val="24"/>
          <w:lang w:val="ru-RU"/>
        </w:rPr>
        <w:fldChar w:fldCharType="begin"/>
      </w:r>
      <w:r w:rsidRPr="00E4284D">
        <w:rPr>
          <w:rFonts w:ascii="Times New Roman" w:hAnsi="Times New Roman" w:cs="Times New Roman"/>
          <w:i w:val="0"/>
          <w:iCs w:val="0"/>
          <w:color w:val="auto"/>
          <w:sz w:val="24"/>
          <w:szCs w:val="24"/>
          <w:lang w:val="ru-RU"/>
        </w:rPr>
        <w:instrText xml:space="preserve"> REF _Ref222146733 \h  \* MERGEFORMAT </w:instrText>
      </w:r>
      <w:r w:rsidRPr="00E4284D">
        <w:rPr>
          <w:rFonts w:ascii="Times New Roman" w:hAnsi="Times New Roman" w:cs="Times New Roman"/>
          <w:i w:val="0"/>
          <w:iCs w:val="0"/>
          <w:color w:val="auto"/>
          <w:sz w:val="24"/>
          <w:szCs w:val="24"/>
          <w:lang w:val="ru-RU"/>
        </w:rPr>
      </w:r>
      <w:r w:rsidRPr="00E4284D">
        <w:rPr>
          <w:rFonts w:ascii="Times New Roman" w:hAnsi="Times New Roman" w:cs="Times New Roman"/>
          <w:i w:val="0"/>
          <w:iCs w:val="0"/>
          <w:color w:val="auto"/>
          <w:sz w:val="24"/>
          <w:szCs w:val="24"/>
          <w:lang w:val="ru-RU"/>
        </w:rPr>
        <w:fldChar w:fldCharType="separate"/>
      </w:r>
      <w:r w:rsidR="0045369F" w:rsidRPr="0045369F">
        <w:rPr>
          <w:rFonts w:ascii="Times New Roman" w:hAnsi="Times New Roman" w:cs="Times New Roman"/>
          <w:i w:val="0"/>
          <w:iCs w:val="0"/>
          <w:color w:val="auto"/>
          <w:sz w:val="24"/>
          <w:szCs w:val="24"/>
        </w:rPr>
        <w:t xml:space="preserve">Таблица </w:t>
      </w:r>
      <w:r w:rsidR="0045369F" w:rsidRPr="0045369F">
        <w:rPr>
          <w:rFonts w:ascii="Times New Roman" w:hAnsi="Times New Roman" w:cs="Times New Roman"/>
          <w:i w:val="0"/>
          <w:iCs w:val="0"/>
          <w:noProof/>
          <w:color w:val="auto"/>
          <w:sz w:val="24"/>
          <w:szCs w:val="24"/>
        </w:rPr>
        <w:t>5</w:t>
      </w:r>
      <w:r w:rsidRPr="00E4284D">
        <w:rPr>
          <w:rFonts w:ascii="Times New Roman" w:hAnsi="Times New Roman" w:cs="Times New Roman"/>
          <w:i w:val="0"/>
          <w:iCs w:val="0"/>
          <w:color w:val="auto"/>
          <w:sz w:val="24"/>
          <w:szCs w:val="24"/>
          <w:lang w:val="ru-RU"/>
        </w:rPr>
        <w:fldChar w:fldCharType="end"/>
      </w:r>
      <w:r w:rsidRPr="00E4284D">
        <w:rPr>
          <w:rFonts w:ascii="Times New Roman" w:hAnsi="Times New Roman" w:cs="Times New Roman"/>
          <w:i w:val="0"/>
          <w:iCs w:val="0"/>
          <w:color w:val="auto"/>
          <w:sz w:val="24"/>
          <w:szCs w:val="24"/>
          <w:lang w:val="ru-RU"/>
        </w:rPr>
        <w:t>, представленная ниже, содержит расчет РАП методом обратной капитализации для объекта сопоставимой полезности, рассматриваемого в данном примере.</w:t>
      </w:r>
    </w:p>
    <w:p w14:paraId="724244CA" w14:textId="01F14F93" w:rsidR="00F40356" w:rsidRPr="00E4284D" w:rsidRDefault="00020BEA" w:rsidP="00F40356">
      <w:pPr>
        <w:pStyle w:val="afa"/>
        <w:keepNext/>
        <w:rPr>
          <w:rFonts w:ascii="Times New Roman" w:hAnsi="Times New Roman" w:cs="Times New Roman"/>
          <w:b/>
          <w:bCs/>
          <w:i w:val="0"/>
          <w:iCs w:val="0"/>
          <w:color w:val="auto"/>
          <w:sz w:val="24"/>
          <w:szCs w:val="24"/>
          <w:lang w:val="ru-RU"/>
        </w:rPr>
      </w:pPr>
      <w:bookmarkStart w:id="3" w:name="_Ref222146733"/>
      <w:r w:rsidRPr="00E4284D">
        <w:rPr>
          <w:rFonts w:ascii="Times New Roman" w:hAnsi="Times New Roman" w:cs="Times New Roman"/>
          <w:b/>
          <w:bCs/>
          <w:i w:val="0"/>
          <w:iCs w:val="0"/>
          <w:color w:val="auto"/>
          <w:sz w:val="24"/>
          <w:szCs w:val="24"/>
        </w:rPr>
        <w:t xml:space="preserve">Таблица </w:t>
      </w:r>
      <w:r w:rsidRPr="00E4284D">
        <w:rPr>
          <w:rFonts w:ascii="Times New Roman" w:hAnsi="Times New Roman" w:cs="Times New Roman"/>
          <w:b/>
          <w:bCs/>
          <w:i w:val="0"/>
          <w:iCs w:val="0"/>
          <w:color w:val="auto"/>
          <w:sz w:val="24"/>
          <w:szCs w:val="24"/>
        </w:rPr>
        <w:fldChar w:fldCharType="begin"/>
      </w:r>
      <w:r w:rsidRPr="00E4284D">
        <w:rPr>
          <w:rFonts w:ascii="Times New Roman" w:hAnsi="Times New Roman" w:cs="Times New Roman"/>
          <w:b/>
          <w:bCs/>
          <w:i w:val="0"/>
          <w:iCs w:val="0"/>
          <w:color w:val="auto"/>
          <w:sz w:val="24"/>
          <w:szCs w:val="24"/>
        </w:rPr>
        <w:instrText xml:space="preserve"> SEQ Таблица \* ARABIC </w:instrText>
      </w:r>
      <w:r w:rsidRPr="00E4284D">
        <w:rPr>
          <w:rFonts w:ascii="Times New Roman" w:hAnsi="Times New Roman" w:cs="Times New Roman"/>
          <w:b/>
          <w:bCs/>
          <w:i w:val="0"/>
          <w:iCs w:val="0"/>
          <w:color w:val="auto"/>
          <w:sz w:val="24"/>
          <w:szCs w:val="24"/>
        </w:rPr>
        <w:fldChar w:fldCharType="separate"/>
      </w:r>
      <w:r w:rsidR="0045369F">
        <w:rPr>
          <w:rFonts w:ascii="Times New Roman" w:hAnsi="Times New Roman" w:cs="Times New Roman"/>
          <w:b/>
          <w:bCs/>
          <w:i w:val="0"/>
          <w:iCs w:val="0"/>
          <w:noProof/>
          <w:color w:val="auto"/>
          <w:sz w:val="24"/>
          <w:szCs w:val="24"/>
        </w:rPr>
        <w:t>5</w:t>
      </w:r>
      <w:r w:rsidRPr="00E4284D">
        <w:rPr>
          <w:rFonts w:ascii="Times New Roman" w:hAnsi="Times New Roman" w:cs="Times New Roman"/>
          <w:b/>
          <w:bCs/>
          <w:i w:val="0"/>
          <w:iCs w:val="0"/>
          <w:color w:val="auto"/>
          <w:sz w:val="24"/>
          <w:szCs w:val="24"/>
        </w:rPr>
        <w:fldChar w:fldCharType="end"/>
      </w:r>
      <w:bookmarkEnd w:id="2"/>
      <w:bookmarkEnd w:id="3"/>
      <w:r w:rsidRPr="00E4284D">
        <w:rPr>
          <w:rFonts w:ascii="Times New Roman" w:hAnsi="Times New Roman" w:cs="Times New Roman"/>
          <w:b/>
          <w:bCs/>
          <w:i w:val="0"/>
          <w:iCs w:val="0"/>
          <w:color w:val="auto"/>
          <w:sz w:val="24"/>
          <w:szCs w:val="24"/>
          <w:lang w:val="ru-RU"/>
        </w:rPr>
        <w:t xml:space="preserve">. Расчет рыночной </w:t>
      </w:r>
      <w:r w:rsidR="00F40356" w:rsidRPr="00E4284D">
        <w:rPr>
          <w:rFonts w:ascii="Times New Roman" w:hAnsi="Times New Roman" w:cs="Times New Roman"/>
          <w:b/>
          <w:bCs/>
          <w:i w:val="0"/>
          <w:iCs w:val="0"/>
          <w:color w:val="auto"/>
          <w:sz w:val="24"/>
          <w:szCs w:val="24"/>
          <w:lang w:val="ru-RU"/>
        </w:rPr>
        <w:t>арендной платы,</w:t>
      </w:r>
      <w:r w:rsidR="00F40356" w:rsidRPr="00E4284D">
        <w:rPr>
          <w:rFonts w:ascii="Times New Roman" w:eastAsia="Times New Roman" w:hAnsi="Times New Roman" w:cs="Times New Roman"/>
          <w:i w:val="0"/>
          <w:iCs w:val="0"/>
          <w:color w:val="000000"/>
          <w:sz w:val="24"/>
          <w:szCs w:val="24"/>
          <w:lang w:val="ru-RU"/>
        </w:rPr>
        <w:t xml:space="preserve"> </w:t>
      </w:r>
      <w:r w:rsidR="00F40356" w:rsidRPr="00E4284D">
        <w:rPr>
          <w:rFonts w:ascii="Times New Roman" w:hAnsi="Times New Roman" w:cs="Times New Roman"/>
          <w:b/>
          <w:bCs/>
          <w:i w:val="0"/>
          <w:iCs w:val="0"/>
          <w:color w:val="auto"/>
          <w:sz w:val="24"/>
          <w:szCs w:val="24"/>
          <w:lang w:val="ru-RU"/>
        </w:rPr>
        <w:t>с учетом НДС</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5570"/>
        <w:gridCol w:w="1641"/>
        <w:gridCol w:w="1488"/>
      </w:tblGrid>
      <w:tr w:rsidR="00182938" w:rsidRPr="00020BEA" w14:paraId="2AFE1E6B" w14:textId="77777777" w:rsidTr="00300BE3">
        <w:trPr>
          <w:trHeight w:val="288"/>
        </w:trPr>
        <w:tc>
          <w:tcPr>
            <w:tcW w:w="645" w:type="dxa"/>
            <w:vAlign w:val="center"/>
          </w:tcPr>
          <w:p w14:paraId="391253BC" w14:textId="1A774415" w:rsidR="00182938" w:rsidRPr="00E4284D" w:rsidRDefault="00182938" w:rsidP="000518C1">
            <w:pPr>
              <w:spacing w:after="0" w:line="240" w:lineRule="auto"/>
              <w:jc w:val="center"/>
              <w:rPr>
                <w:rFonts w:ascii="Times New Roman" w:eastAsia="Times New Roman" w:hAnsi="Times New Roman" w:cs="Times New Roman"/>
                <w:b/>
                <w:bCs/>
                <w:color w:val="000000"/>
                <w:sz w:val="24"/>
                <w:szCs w:val="24"/>
                <w:lang w:val="ru-RU"/>
              </w:rPr>
            </w:pPr>
            <w:r w:rsidRPr="00E4284D">
              <w:rPr>
                <w:rFonts w:ascii="Times New Roman" w:eastAsia="Times New Roman" w:hAnsi="Times New Roman" w:cs="Times New Roman"/>
                <w:b/>
                <w:bCs/>
                <w:color w:val="000000"/>
                <w:sz w:val="24"/>
                <w:szCs w:val="24"/>
                <w:lang w:val="ru-RU"/>
              </w:rPr>
              <w:t>№ п/п</w:t>
            </w:r>
          </w:p>
        </w:tc>
        <w:tc>
          <w:tcPr>
            <w:tcW w:w="5570" w:type="dxa"/>
            <w:vAlign w:val="center"/>
            <w:hideMark/>
          </w:tcPr>
          <w:p w14:paraId="06711A5B" w14:textId="7B70FFCD" w:rsidR="00182938" w:rsidRPr="00E4284D" w:rsidRDefault="00182938" w:rsidP="000518C1">
            <w:pPr>
              <w:spacing w:after="0" w:line="240" w:lineRule="auto"/>
              <w:jc w:val="center"/>
              <w:rPr>
                <w:rFonts w:ascii="Times New Roman" w:eastAsia="Times New Roman" w:hAnsi="Times New Roman" w:cs="Times New Roman"/>
                <w:b/>
                <w:bCs/>
                <w:color w:val="000000"/>
                <w:sz w:val="24"/>
                <w:szCs w:val="24"/>
                <w:lang w:val="ru-RU"/>
              </w:rPr>
            </w:pPr>
            <w:r w:rsidRPr="00E4284D">
              <w:rPr>
                <w:rFonts w:ascii="Times New Roman" w:eastAsia="Times New Roman" w:hAnsi="Times New Roman" w:cs="Times New Roman"/>
                <w:b/>
                <w:bCs/>
                <w:color w:val="000000"/>
                <w:sz w:val="24"/>
                <w:szCs w:val="24"/>
                <w:lang w:val="ru-RU"/>
              </w:rPr>
              <w:t>Параметр</w:t>
            </w:r>
          </w:p>
        </w:tc>
        <w:tc>
          <w:tcPr>
            <w:tcW w:w="1641" w:type="dxa"/>
            <w:vAlign w:val="center"/>
          </w:tcPr>
          <w:p w14:paraId="4CC3915E" w14:textId="2C047898" w:rsidR="00182938" w:rsidRPr="00E4284D" w:rsidRDefault="00182938" w:rsidP="000518C1">
            <w:pPr>
              <w:spacing w:after="0" w:line="240" w:lineRule="auto"/>
              <w:jc w:val="center"/>
              <w:rPr>
                <w:rFonts w:ascii="Times New Roman" w:eastAsia="Times New Roman" w:hAnsi="Times New Roman" w:cs="Times New Roman"/>
                <w:b/>
                <w:bCs/>
                <w:color w:val="000000"/>
                <w:sz w:val="24"/>
                <w:szCs w:val="24"/>
                <w:lang w:val="ru-RU"/>
              </w:rPr>
            </w:pPr>
            <w:r w:rsidRPr="00E4284D">
              <w:rPr>
                <w:rFonts w:ascii="Times New Roman" w:eastAsia="Times New Roman" w:hAnsi="Times New Roman" w:cs="Times New Roman"/>
                <w:b/>
                <w:bCs/>
                <w:color w:val="000000"/>
                <w:sz w:val="24"/>
                <w:szCs w:val="24"/>
                <w:lang w:val="ru-RU"/>
              </w:rPr>
              <w:t>Обоснование</w:t>
            </w:r>
          </w:p>
        </w:tc>
        <w:tc>
          <w:tcPr>
            <w:tcW w:w="1488" w:type="dxa"/>
            <w:vAlign w:val="center"/>
            <w:hideMark/>
          </w:tcPr>
          <w:p w14:paraId="536A2AF0" w14:textId="7A73EFCD" w:rsidR="00182938" w:rsidRPr="00020BEA" w:rsidRDefault="00182938" w:rsidP="000518C1">
            <w:pPr>
              <w:spacing w:after="0" w:line="240" w:lineRule="auto"/>
              <w:jc w:val="center"/>
              <w:rPr>
                <w:rFonts w:ascii="Times New Roman" w:eastAsia="Times New Roman" w:hAnsi="Times New Roman" w:cs="Times New Roman"/>
                <w:b/>
                <w:bCs/>
                <w:color w:val="000000"/>
                <w:sz w:val="24"/>
                <w:szCs w:val="24"/>
                <w:lang w:val="ru-RU"/>
              </w:rPr>
            </w:pPr>
            <w:r w:rsidRPr="00E4284D">
              <w:rPr>
                <w:rFonts w:ascii="Times New Roman" w:eastAsia="Times New Roman" w:hAnsi="Times New Roman" w:cs="Times New Roman"/>
                <w:b/>
                <w:bCs/>
                <w:color w:val="000000"/>
                <w:sz w:val="24"/>
                <w:szCs w:val="24"/>
                <w:lang w:val="ru-RU"/>
              </w:rPr>
              <w:t>Значение</w:t>
            </w:r>
          </w:p>
        </w:tc>
      </w:tr>
      <w:tr w:rsidR="00182938" w:rsidRPr="00020BEA" w14:paraId="6F4C6871" w14:textId="77777777" w:rsidTr="005E275B">
        <w:trPr>
          <w:trHeight w:val="576"/>
        </w:trPr>
        <w:tc>
          <w:tcPr>
            <w:tcW w:w="645" w:type="dxa"/>
          </w:tcPr>
          <w:p w14:paraId="50DB482A" w14:textId="6EB2B861" w:rsidR="00182938" w:rsidRPr="00020BEA" w:rsidRDefault="00182938" w:rsidP="00020BEA">
            <w:pPr>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1</w:t>
            </w:r>
          </w:p>
        </w:tc>
        <w:tc>
          <w:tcPr>
            <w:tcW w:w="5570" w:type="dxa"/>
            <w:hideMark/>
          </w:tcPr>
          <w:p w14:paraId="71E1B18E" w14:textId="0F231B4E" w:rsidR="00182938" w:rsidRPr="00020BEA" w:rsidRDefault="00182938" w:rsidP="00020BEA">
            <w:pPr>
              <w:spacing w:after="0" w:line="240" w:lineRule="auto"/>
              <w:rPr>
                <w:rFonts w:ascii="Times New Roman" w:eastAsia="Times New Roman" w:hAnsi="Times New Roman" w:cs="Times New Roman"/>
                <w:color w:val="000000"/>
                <w:sz w:val="24"/>
                <w:szCs w:val="24"/>
                <w:lang w:val="ru-RU"/>
              </w:rPr>
            </w:pPr>
            <w:r w:rsidRPr="00020BEA">
              <w:rPr>
                <w:rFonts w:ascii="Times New Roman" w:eastAsia="Times New Roman" w:hAnsi="Times New Roman" w:cs="Times New Roman"/>
                <w:color w:val="000000"/>
                <w:sz w:val="24"/>
                <w:szCs w:val="24"/>
                <w:lang w:val="ru-RU"/>
              </w:rPr>
              <w:t>Стоимость объекта сопоставимой полезности как единого объекта недвижимости с учетом НДС, руб.</w:t>
            </w:r>
          </w:p>
        </w:tc>
        <w:tc>
          <w:tcPr>
            <w:tcW w:w="1641" w:type="dxa"/>
          </w:tcPr>
          <w:p w14:paraId="4D794044" w14:textId="49CF9421" w:rsidR="00182938" w:rsidRPr="00020BEA" w:rsidRDefault="00182938" w:rsidP="00182938">
            <w:pPr>
              <w:spacing w:after="0" w:line="240" w:lineRule="auto"/>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расчет по рыночным данным</w:t>
            </w:r>
          </w:p>
        </w:tc>
        <w:tc>
          <w:tcPr>
            <w:tcW w:w="1488" w:type="dxa"/>
            <w:hideMark/>
          </w:tcPr>
          <w:p w14:paraId="2415B1A2" w14:textId="05ACB3C5" w:rsidR="00182938" w:rsidRPr="00020BEA" w:rsidRDefault="00182938" w:rsidP="00020BEA">
            <w:pPr>
              <w:spacing w:after="0" w:line="240" w:lineRule="auto"/>
              <w:jc w:val="right"/>
              <w:rPr>
                <w:rFonts w:ascii="Times New Roman" w:eastAsia="Times New Roman" w:hAnsi="Times New Roman" w:cs="Times New Roman"/>
                <w:color w:val="000000"/>
                <w:sz w:val="24"/>
                <w:szCs w:val="24"/>
                <w:lang w:val="ru-RU"/>
              </w:rPr>
            </w:pPr>
            <w:r w:rsidRPr="00020BEA">
              <w:rPr>
                <w:rFonts w:ascii="Times New Roman" w:eastAsia="Times New Roman" w:hAnsi="Times New Roman" w:cs="Times New Roman"/>
                <w:color w:val="000000"/>
                <w:sz w:val="24"/>
                <w:szCs w:val="24"/>
                <w:lang w:val="ru-RU"/>
              </w:rPr>
              <w:t>2 750 000</w:t>
            </w:r>
          </w:p>
        </w:tc>
      </w:tr>
      <w:tr w:rsidR="00182938" w:rsidRPr="00020BEA" w14:paraId="14812F60" w14:textId="77777777" w:rsidTr="005E275B">
        <w:trPr>
          <w:trHeight w:val="288"/>
        </w:trPr>
        <w:tc>
          <w:tcPr>
            <w:tcW w:w="645" w:type="dxa"/>
          </w:tcPr>
          <w:p w14:paraId="6406E506" w14:textId="59585D05" w:rsidR="00182938" w:rsidRPr="00020BEA" w:rsidRDefault="00182938" w:rsidP="00182938">
            <w:pPr>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2</w:t>
            </w:r>
          </w:p>
        </w:tc>
        <w:tc>
          <w:tcPr>
            <w:tcW w:w="5570" w:type="dxa"/>
            <w:hideMark/>
          </w:tcPr>
          <w:p w14:paraId="614FBA06" w14:textId="076C6261" w:rsidR="00182938" w:rsidRPr="00020BEA" w:rsidRDefault="00182938" w:rsidP="00182938">
            <w:pPr>
              <w:spacing w:after="0" w:line="240" w:lineRule="auto"/>
              <w:rPr>
                <w:rFonts w:ascii="Times New Roman" w:eastAsia="Times New Roman" w:hAnsi="Times New Roman" w:cs="Times New Roman"/>
                <w:color w:val="000000"/>
                <w:sz w:val="24"/>
                <w:szCs w:val="24"/>
                <w:lang w:val="ru-RU"/>
              </w:rPr>
            </w:pPr>
            <w:r w:rsidRPr="00020BEA">
              <w:rPr>
                <w:rFonts w:ascii="Times New Roman" w:eastAsia="Times New Roman" w:hAnsi="Times New Roman" w:cs="Times New Roman"/>
                <w:color w:val="000000"/>
                <w:sz w:val="24"/>
                <w:szCs w:val="24"/>
                <w:lang w:val="ru-RU"/>
              </w:rPr>
              <w:t>Ставка капитализации, %</w:t>
            </w:r>
          </w:p>
        </w:tc>
        <w:tc>
          <w:tcPr>
            <w:tcW w:w="1641" w:type="dxa"/>
          </w:tcPr>
          <w:p w14:paraId="7858322E" w14:textId="2BA8D827" w:rsidR="00182938" w:rsidRPr="00020BEA" w:rsidRDefault="00182938" w:rsidP="00182938">
            <w:pPr>
              <w:spacing w:after="0" w:line="240" w:lineRule="auto"/>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расчет по рыночным данным</w:t>
            </w:r>
          </w:p>
        </w:tc>
        <w:tc>
          <w:tcPr>
            <w:tcW w:w="1488" w:type="dxa"/>
            <w:noWrap/>
            <w:hideMark/>
          </w:tcPr>
          <w:p w14:paraId="0662B9DE" w14:textId="3FA35748" w:rsidR="00182938" w:rsidRPr="00020BEA" w:rsidRDefault="00182938" w:rsidP="00182938">
            <w:pPr>
              <w:spacing w:after="0" w:line="240" w:lineRule="auto"/>
              <w:jc w:val="right"/>
              <w:rPr>
                <w:rFonts w:ascii="Times New Roman" w:eastAsia="Times New Roman" w:hAnsi="Times New Roman" w:cs="Times New Roman"/>
                <w:color w:val="000000"/>
                <w:sz w:val="24"/>
                <w:szCs w:val="24"/>
                <w:lang w:val="ru-RU"/>
              </w:rPr>
            </w:pPr>
            <w:r w:rsidRPr="00020BEA">
              <w:rPr>
                <w:rFonts w:ascii="Times New Roman" w:eastAsia="Times New Roman" w:hAnsi="Times New Roman" w:cs="Times New Roman"/>
                <w:color w:val="000000"/>
                <w:sz w:val="24"/>
                <w:szCs w:val="24"/>
                <w:lang w:val="ru-RU"/>
              </w:rPr>
              <w:t>20%</w:t>
            </w:r>
          </w:p>
        </w:tc>
      </w:tr>
      <w:tr w:rsidR="00182938" w:rsidRPr="00020BEA" w14:paraId="51CB42E4" w14:textId="77777777" w:rsidTr="005E275B">
        <w:trPr>
          <w:trHeight w:val="288"/>
        </w:trPr>
        <w:tc>
          <w:tcPr>
            <w:tcW w:w="645" w:type="dxa"/>
          </w:tcPr>
          <w:p w14:paraId="77CA3EAC" w14:textId="2DF5655B" w:rsidR="00182938" w:rsidRPr="00020BEA" w:rsidRDefault="00182938" w:rsidP="00182938">
            <w:pPr>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3</w:t>
            </w:r>
          </w:p>
        </w:tc>
        <w:tc>
          <w:tcPr>
            <w:tcW w:w="5570" w:type="dxa"/>
            <w:noWrap/>
            <w:hideMark/>
          </w:tcPr>
          <w:p w14:paraId="3B03326B" w14:textId="778D0373" w:rsidR="00182938" w:rsidRPr="00020BEA" w:rsidRDefault="00182938" w:rsidP="00182938">
            <w:pPr>
              <w:spacing w:after="0" w:line="240" w:lineRule="auto"/>
              <w:rPr>
                <w:rFonts w:ascii="Times New Roman" w:eastAsia="Times New Roman" w:hAnsi="Times New Roman" w:cs="Times New Roman"/>
                <w:color w:val="000000"/>
                <w:sz w:val="24"/>
                <w:szCs w:val="24"/>
                <w:lang w:val="ru-RU"/>
              </w:rPr>
            </w:pPr>
            <w:r w:rsidRPr="00020BEA">
              <w:rPr>
                <w:rFonts w:ascii="Times New Roman" w:eastAsia="Times New Roman" w:hAnsi="Times New Roman" w:cs="Times New Roman"/>
                <w:color w:val="000000"/>
                <w:sz w:val="24"/>
                <w:szCs w:val="24"/>
                <w:lang w:val="ru-RU"/>
              </w:rPr>
              <w:t>Ожидаемый чистый операционный доход с учетом НДС, руб. в год</w:t>
            </w:r>
          </w:p>
        </w:tc>
        <w:tc>
          <w:tcPr>
            <w:tcW w:w="1641" w:type="dxa"/>
          </w:tcPr>
          <w:p w14:paraId="4BD88ADC" w14:textId="7EE28438" w:rsidR="00182938" w:rsidRPr="00020BEA" w:rsidRDefault="00182938" w:rsidP="00182938">
            <w:pPr>
              <w:spacing w:after="0" w:line="240" w:lineRule="auto"/>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стр. 1 х стр. 2</w:t>
            </w:r>
          </w:p>
        </w:tc>
        <w:tc>
          <w:tcPr>
            <w:tcW w:w="1488" w:type="dxa"/>
            <w:hideMark/>
          </w:tcPr>
          <w:p w14:paraId="3C45834F" w14:textId="6A8A046C" w:rsidR="00182938" w:rsidRPr="00020BEA" w:rsidRDefault="00182938" w:rsidP="00182938">
            <w:pPr>
              <w:spacing w:after="0" w:line="240" w:lineRule="auto"/>
              <w:jc w:val="right"/>
              <w:rPr>
                <w:rFonts w:ascii="Times New Roman" w:eastAsia="Times New Roman" w:hAnsi="Times New Roman" w:cs="Times New Roman"/>
                <w:color w:val="000000"/>
                <w:sz w:val="24"/>
                <w:szCs w:val="24"/>
                <w:lang w:val="ru-RU"/>
              </w:rPr>
            </w:pPr>
            <w:r w:rsidRPr="00020BEA">
              <w:rPr>
                <w:rFonts w:ascii="Times New Roman" w:eastAsia="Times New Roman" w:hAnsi="Times New Roman" w:cs="Times New Roman"/>
                <w:color w:val="000000"/>
                <w:sz w:val="24"/>
                <w:szCs w:val="24"/>
                <w:lang w:val="ru-RU"/>
              </w:rPr>
              <w:t>550 000</w:t>
            </w:r>
          </w:p>
        </w:tc>
      </w:tr>
      <w:tr w:rsidR="00182938" w:rsidRPr="00020BEA" w14:paraId="3C60F36E" w14:textId="77777777" w:rsidTr="005E275B">
        <w:trPr>
          <w:trHeight w:val="288"/>
        </w:trPr>
        <w:tc>
          <w:tcPr>
            <w:tcW w:w="645" w:type="dxa"/>
          </w:tcPr>
          <w:p w14:paraId="56ADEAA7" w14:textId="3A3E140C" w:rsidR="00182938" w:rsidRPr="00020BEA" w:rsidRDefault="00182938" w:rsidP="00182938">
            <w:pPr>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4</w:t>
            </w:r>
          </w:p>
        </w:tc>
        <w:tc>
          <w:tcPr>
            <w:tcW w:w="5570" w:type="dxa"/>
            <w:noWrap/>
            <w:hideMark/>
          </w:tcPr>
          <w:p w14:paraId="7DD212D2" w14:textId="24D33BE8" w:rsidR="00182938" w:rsidRPr="00020BEA" w:rsidRDefault="00182938" w:rsidP="00182938">
            <w:pPr>
              <w:spacing w:after="0" w:line="240" w:lineRule="auto"/>
              <w:rPr>
                <w:rFonts w:ascii="Times New Roman" w:eastAsia="Times New Roman" w:hAnsi="Times New Roman" w:cs="Times New Roman"/>
                <w:color w:val="000000"/>
                <w:sz w:val="24"/>
                <w:szCs w:val="24"/>
                <w:lang w:val="ru-RU"/>
              </w:rPr>
            </w:pPr>
            <w:r w:rsidRPr="00020BEA">
              <w:rPr>
                <w:rFonts w:ascii="Times New Roman" w:eastAsia="Times New Roman" w:hAnsi="Times New Roman" w:cs="Times New Roman"/>
                <w:color w:val="000000"/>
                <w:sz w:val="24"/>
                <w:szCs w:val="24"/>
                <w:lang w:val="ru-RU"/>
              </w:rPr>
              <w:t>Количество платежных периодов в год</w:t>
            </w:r>
          </w:p>
        </w:tc>
        <w:tc>
          <w:tcPr>
            <w:tcW w:w="1641" w:type="dxa"/>
          </w:tcPr>
          <w:p w14:paraId="29EEE3AD" w14:textId="45ACA667" w:rsidR="00182938" w:rsidRPr="00020BEA" w:rsidRDefault="00182938" w:rsidP="00182938">
            <w:pPr>
              <w:spacing w:after="0" w:line="240" w:lineRule="auto"/>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по договору аренды</w:t>
            </w:r>
          </w:p>
        </w:tc>
        <w:tc>
          <w:tcPr>
            <w:tcW w:w="1488" w:type="dxa"/>
            <w:noWrap/>
            <w:hideMark/>
          </w:tcPr>
          <w:p w14:paraId="614C04CC" w14:textId="4D53FBC7" w:rsidR="00182938" w:rsidRPr="00020BEA" w:rsidRDefault="00182938" w:rsidP="00182938">
            <w:pPr>
              <w:spacing w:after="0" w:line="240" w:lineRule="auto"/>
              <w:jc w:val="right"/>
              <w:rPr>
                <w:rFonts w:ascii="Times New Roman" w:eastAsia="Times New Roman" w:hAnsi="Times New Roman" w:cs="Times New Roman"/>
                <w:color w:val="000000"/>
                <w:sz w:val="24"/>
                <w:szCs w:val="24"/>
                <w:lang w:val="ru-RU"/>
              </w:rPr>
            </w:pPr>
            <w:r w:rsidRPr="00020BEA">
              <w:rPr>
                <w:rFonts w:ascii="Times New Roman" w:eastAsia="Times New Roman" w:hAnsi="Times New Roman" w:cs="Times New Roman"/>
                <w:color w:val="000000"/>
                <w:sz w:val="24"/>
                <w:szCs w:val="24"/>
                <w:lang w:val="ru-RU"/>
              </w:rPr>
              <w:t>12</w:t>
            </w:r>
          </w:p>
        </w:tc>
      </w:tr>
      <w:tr w:rsidR="00182938" w:rsidRPr="00020BEA" w14:paraId="60C384E4" w14:textId="77777777" w:rsidTr="005E275B">
        <w:trPr>
          <w:trHeight w:val="288"/>
        </w:trPr>
        <w:tc>
          <w:tcPr>
            <w:tcW w:w="645" w:type="dxa"/>
          </w:tcPr>
          <w:p w14:paraId="22C77783" w14:textId="7A93EED7" w:rsidR="00182938" w:rsidRPr="00020BEA" w:rsidRDefault="00182938" w:rsidP="00182938">
            <w:pPr>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5</w:t>
            </w:r>
          </w:p>
        </w:tc>
        <w:tc>
          <w:tcPr>
            <w:tcW w:w="5570" w:type="dxa"/>
            <w:noWrap/>
            <w:hideMark/>
          </w:tcPr>
          <w:p w14:paraId="6E679D52" w14:textId="690FEB6C" w:rsidR="00182938" w:rsidRPr="00020BEA" w:rsidRDefault="00182938" w:rsidP="00182938">
            <w:pPr>
              <w:spacing w:after="0" w:line="240" w:lineRule="auto"/>
              <w:rPr>
                <w:rFonts w:ascii="Times New Roman" w:eastAsia="Times New Roman" w:hAnsi="Times New Roman" w:cs="Times New Roman"/>
                <w:color w:val="000000"/>
                <w:sz w:val="24"/>
                <w:szCs w:val="24"/>
                <w:lang w:val="ru-RU"/>
              </w:rPr>
            </w:pPr>
            <w:r w:rsidRPr="00020BEA">
              <w:rPr>
                <w:rFonts w:ascii="Times New Roman" w:eastAsia="Times New Roman" w:hAnsi="Times New Roman" w:cs="Times New Roman"/>
                <w:color w:val="000000"/>
                <w:sz w:val="24"/>
                <w:szCs w:val="24"/>
                <w:lang w:val="ru-RU"/>
              </w:rPr>
              <w:t>Ожидаемый чистый операционный доход с учетом НДС, руб. в мес.</w:t>
            </w:r>
          </w:p>
        </w:tc>
        <w:tc>
          <w:tcPr>
            <w:tcW w:w="1641" w:type="dxa"/>
          </w:tcPr>
          <w:p w14:paraId="5DDFDC1A" w14:textId="75F4EEEF" w:rsidR="00182938" w:rsidRPr="00020BEA" w:rsidRDefault="00182938" w:rsidP="00182938">
            <w:pPr>
              <w:spacing w:after="0" w:line="240" w:lineRule="auto"/>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стр. 3 / стр. 4</w:t>
            </w:r>
          </w:p>
        </w:tc>
        <w:tc>
          <w:tcPr>
            <w:tcW w:w="1488" w:type="dxa"/>
            <w:hideMark/>
          </w:tcPr>
          <w:p w14:paraId="05D1E825" w14:textId="4CA12A48" w:rsidR="00182938" w:rsidRPr="00020BEA" w:rsidRDefault="00182938" w:rsidP="00182938">
            <w:pPr>
              <w:spacing w:after="0" w:line="240" w:lineRule="auto"/>
              <w:jc w:val="right"/>
              <w:rPr>
                <w:rFonts w:ascii="Times New Roman" w:eastAsia="Times New Roman" w:hAnsi="Times New Roman" w:cs="Times New Roman"/>
                <w:color w:val="000000"/>
                <w:sz w:val="24"/>
                <w:szCs w:val="24"/>
                <w:lang w:val="ru-RU"/>
              </w:rPr>
            </w:pPr>
            <w:r w:rsidRPr="00020BEA">
              <w:rPr>
                <w:rFonts w:ascii="Times New Roman" w:eastAsia="Times New Roman" w:hAnsi="Times New Roman" w:cs="Times New Roman"/>
                <w:color w:val="000000"/>
                <w:sz w:val="24"/>
                <w:szCs w:val="24"/>
                <w:lang w:val="ru-RU"/>
              </w:rPr>
              <w:t>45 833</w:t>
            </w:r>
          </w:p>
        </w:tc>
      </w:tr>
      <w:tr w:rsidR="00182938" w:rsidRPr="00020BEA" w14:paraId="73274A96" w14:textId="77777777" w:rsidTr="005E275B">
        <w:trPr>
          <w:trHeight w:val="288"/>
        </w:trPr>
        <w:tc>
          <w:tcPr>
            <w:tcW w:w="645" w:type="dxa"/>
          </w:tcPr>
          <w:p w14:paraId="1E118045" w14:textId="183EB02F" w:rsidR="00182938" w:rsidRPr="00020BEA" w:rsidRDefault="00182938" w:rsidP="00182938">
            <w:pPr>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6</w:t>
            </w:r>
          </w:p>
        </w:tc>
        <w:tc>
          <w:tcPr>
            <w:tcW w:w="5570" w:type="dxa"/>
            <w:noWrap/>
            <w:hideMark/>
          </w:tcPr>
          <w:p w14:paraId="47CE1A89" w14:textId="594097EF" w:rsidR="00182938" w:rsidRPr="00020BEA" w:rsidRDefault="00182938" w:rsidP="00182938">
            <w:pPr>
              <w:spacing w:after="0" w:line="240" w:lineRule="auto"/>
              <w:rPr>
                <w:rFonts w:ascii="Times New Roman" w:eastAsia="Times New Roman" w:hAnsi="Times New Roman" w:cs="Times New Roman"/>
                <w:color w:val="000000"/>
                <w:sz w:val="24"/>
                <w:szCs w:val="24"/>
                <w:lang w:val="ru-RU"/>
              </w:rPr>
            </w:pPr>
            <w:r w:rsidRPr="00020BEA">
              <w:rPr>
                <w:rFonts w:ascii="Times New Roman" w:eastAsia="Times New Roman" w:hAnsi="Times New Roman" w:cs="Times New Roman"/>
                <w:color w:val="000000"/>
                <w:sz w:val="24"/>
                <w:szCs w:val="24"/>
                <w:lang w:val="ru-RU"/>
              </w:rPr>
              <w:t>Среднее количество арендаторов на одном антенно-мачтовом сооружении</w:t>
            </w:r>
          </w:p>
        </w:tc>
        <w:tc>
          <w:tcPr>
            <w:tcW w:w="1641" w:type="dxa"/>
          </w:tcPr>
          <w:p w14:paraId="0F5FCB86" w14:textId="0E16B0B0" w:rsidR="00182938" w:rsidRPr="00020BEA" w:rsidRDefault="00182938" w:rsidP="00182938">
            <w:pPr>
              <w:spacing w:after="0" w:line="240" w:lineRule="auto"/>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по рыночным данным</w:t>
            </w:r>
          </w:p>
        </w:tc>
        <w:tc>
          <w:tcPr>
            <w:tcW w:w="1488" w:type="dxa"/>
            <w:noWrap/>
            <w:hideMark/>
          </w:tcPr>
          <w:p w14:paraId="5A0B00B7" w14:textId="700BCA61" w:rsidR="00182938" w:rsidRPr="00020BEA" w:rsidRDefault="00182938" w:rsidP="00182938">
            <w:pPr>
              <w:spacing w:after="0" w:line="240" w:lineRule="auto"/>
              <w:jc w:val="right"/>
              <w:rPr>
                <w:rFonts w:ascii="Times New Roman" w:eastAsia="Times New Roman" w:hAnsi="Times New Roman" w:cs="Times New Roman"/>
                <w:color w:val="000000"/>
                <w:sz w:val="24"/>
                <w:szCs w:val="24"/>
                <w:lang w:val="ru-RU"/>
              </w:rPr>
            </w:pPr>
            <w:r w:rsidRPr="00020BEA">
              <w:rPr>
                <w:rFonts w:ascii="Times New Roman" w:eastAsia="Times New Roman" w:hAnsi="Times New Roman" w:cs="Times New Roman"/>
                <w:color w:val="000000"/>
                <w:sz w:val="24"/>
                <w:szCs w:val="24"/>
                <w:lang w:val="ru-RU"/>
              </w:rPr>
              <w:t>1,9</w:t>
            </w:r>
          </w:p>
        </w:tc>
      </w:tr>
      <w:tr w:rsidR="00182938" w:rsidRPr="00020BEA" w14:paraId="7C061390" w14:textId="77777777" w:rsidTr="005E275B">
        <w:trPr>
          <w:trHeight w:val="288"/>
        </w:trPr>
        <w:tc>
          <w:tcPr>
            <w:tcW w:w="645" w:type="dxa"/>
          </w:tcPr>
          <w:p w14:paraId="694D3938" w14:textId="37F9BB24" w:rsidR="00182938" w:rsidRPr="00020BEA" w:rsidRDefault="00182938" w:rsidP="00182938">
            <w:pPr>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7</w:t>
            </w:r>
          </w:p>
        </w:tc>
        <w:tc>
          <w:tcPr>
            <w:tcW w:w="5570" w:type="dxa"/>
            <w:noWrap/>
            <w:hideMark/>
          </w:tcPr>
          <w:p w14:paraId="45656217" w14:textId="12BD3C55" w:rsidR="00182938" w:rsidRPr="00020BEA" w:rsidRDefault="00182938" w:rsidP="00182938">
            <w:pPr>
              <w:spacing w:after="0" w:line="240" w:lineRule="auto"/>
              <w:rPr>
                <w:rFonts w:ascii="Times New Roman" w:eastAsia="Times New Roman" w:hAnsi="Times New Roman" w:cs="Times New Roman"/>
                <w:color w:val="000000"/>
                <w:sz w:val="24"/>
                <w:szCs w:val="24"/>
                <w:lang w:val="ru-RU"/>
              </w:rPr>
            </w:pPr>
            <w:r w:rsidRPr="00020BEA">
              <w:rPr>
                <w:rFonts w:ascii="Times New Roman" w:eastAsia="Times New Roman" w:hAnsi="Times New Roman" w:cs="Times New Roman"/>
                <w:color w:val="000000"/>
                <w:sz w:val="24"/>
                <w:szCs w:val="24"/>
                <w:lang w:val="ru-RU"/>
              </w:rPr>
              <w:t>Арендная плата (</w:t>
            </w:r>
            <w:r>
              <w:rPr>
                <w:rFonts w:ascii="Times New Roman" w:eastAsia="Times New Roman" w:hAnsi="Times New Roman" w:cs="Times New Roman"/>
                <w:color w:val="000000"/>
                <w:sz w:val="24"/>
                <w:szCs w:val="24"/>
                <w:lang w:val="ru-RU"/>
              </w:rPr>
              <w:t>«</w:t>
            </w:r>
            <w:r w:rsidRPr="00020BEA">
              <w:rPr>
                <w:rFonts w:ascii="Times New Roman" w:eastAsia="Times New Roman" w:hAnsi="Times New Roman" w:cs="Times New Roman"/>
                <w:color w:val="000000"/>
                <w:sz w:val="24"/>
                <w:szCs w:val="24"/>
                <w:lang w:val="ru-RU"/>
              </w:rPr>
              <w:t>базовая</w:t>
            </w:r>
            <w:r>
              <w:rPr>
                <w:rFonts w:ascii="Times New Roman" w:eastAsia="Times New Roman" w:hAnsi="Times New Roman" w:cs="Times New Roman"/>
                <w:color w:val="000000"/>
                <w:sz w:val="24"/>
                <w:szCs w:val="24"/>
                <w:lang w:val="ru-RU"/>
              </w:rPr>
              <w:t>»</w:t>
            </w:r>
            <w:r w:rsidRPr="00020BEA">
              <w:rPr>
                <w:rFonts w:ascii="Times New Roman" w:eastAsia="Times New Roman" w:hAnsi="Times New Roman" w:cs="Times New Roman"/>
                <w:color w:val="000000"/>
                <w:sz w:val="24"/>
                <w:szCs w:val="24"/>
                <w:lang w:val="ru-RU"/>
              </w:rPr>
              <w:t xml:space="preserve"> часть) за размещение оборудования с одним комплектом антенн с учетом НДС, руб. в мес.</w:t>
            </w:r>
          </w:p>
        </w:tc>
        <w:tc>
          <w:tcPr>
            <w:tcW w:w="1641" w:type="dxa"/>
          </w:tcPr>
          <w:p w14:paraId="161C800C" w14:textId="515F31DE" w:rsidR="00182938" w:rsidRPr="00020BEA" w:rsidRDefault="00182938" w:rsidP="00182938">
            <w:pPr>
              <w:spacing w:after="0" w:line="240" w:lineRule="auto"/>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стр. 5 / стр. 6</w:t>
            </w:r>
          </w:p>
        </w:tc>
        <w:tc>
          <w:tcPr>
            <w:tcW w:w="1488" w:type="dxa"/>
            <w:hideMark/>
          </w:tcPr>
          <w:p w14:paraId="4E7866A1" w14:textId="690F96E3" w:rsidR="00182938" w:rsidRPr="00020BEA" w:rsidRDefault="00182938" w:rsidP="00182938">
            <w:pPr>
              <w:spacing w:after="0" w:line="240" w:lineRule="auto"/>
              <w:jc w:val="right"/>
              <w:rPr>
                <w:rFonts w:ascii="Times New Roman" w:eastAsia="Times New Roman" w:hAnsi="Times New Roman" w:cs="Times New Roman"/>
                <w:color w:val="000000"/>
                <w:sz w:val="24"/>
                <w:szCs w:val="24"/>
                <w:lang w:val="ru-RU"/>
              </w:rPr>
            </w:pPr>
            <w:r w:rsidRPr="00020BEA">
              <w:rPr>
                <w:rFonts w:ascii="Times New Roman" w:eastAsia="Times New Roman" w:hAnsi="Times New Roman" w:cs="Times New Roman"/>
                <w:color w:val="000000"/>
                <w:sz w:val="24"/>
                <w:szCs w:val="24"/>
                <w:lang w:val="ru-RU"/>
              </w:rPr>
              <w:t>24 123</w:t>
            </w:r>
          </w:p>
        </w:tc>
      </w:tr>
      <w:tr w:rsidR="005E275B" w:rsidRPr="005E275B" w14:paraId="251B4FBA" w14:textId="77777777" w:rsidTr="005E275B">
        <w:trPr>
          <w:trHeight w:val="288"/>
        </w:trPr>
        <w:tc>
          <w:tcPr>
            <w:tcW w:w="645" w:type="dxa"/>
          </w:tcPr>
          <w:p w14:paraId="69B216E4" w14:textId="6888E631" w:rsidR="005E275B" w:rsidRPr="005E275B" w:rsidRDefault="005E275B" w:rsidP="005E275B">
            <w:pPr>
              <w:spacing w:after="0" w:line="240" w:lineRule="auto"/>
              <w:rPr>
                <w:rFonts w:ascii="Times New Roman" w:eastAsia="Times New Roman" w:hAnsi="Times New Roman" w:cs="Times New Roman"/>
                <w:color w:val="000000"/>
                <w:sz w:val="24"/>
                <w:szCs w:val="24"/>
                <w:lang w:val="ru-RU"/>
              </w:rPr>
            </w:pPr>
            <w:r w:rsidRPr="005E275B">
              <w:rPr>
                <w:rFonts w:ascii="Times New Roman" w:eastAsia="Times New Roman" w:hAnsi="Times New Roman" w:cs="Times New Roman"/>
                <w:color w:val="000000"/>
                <w:sz w:val="24"/>
                <w:szCs w:val="24"/>
                <w:lang w:val="ru-RU"/>
              </w:rPr>
              <w:t>8</w:t>
            </w:r>
          </w:p>
        </w:tc>
        <w:tc>
          <w:tcPr>
            <w:tcW w:w="5570" w:type="dxa"/>
            <w:noWrap/>
            <w:vAlign w:val="bottom"/>
          </w:tcPr>
          <w:p w14:paraId="7025140C" w14:textId="2CD36BDB" w:rsidR="005E275B" w:rsidRPr="005E275B" w:rsidRDefault="005E275B" w:rsidP="005E275B">
            <w:pPr>
              <w:spacing w:after="0" w:line="240" w:lineRule="auto"/>
              <w:rPr>
                <w:rFonts w:ascii="Times New Roman" w:eastAsia="Times New Roman" w:hAnsi="Times New Roman" w:cs="Times New Roman"/>
                <w:color w:val="000000"/>
                <w:sz w:val="24"/>
                <w:szCs w:val="24"/>
                <w:lang w:val="ru-RU"/>
              </w:rPr>
            </w:pPr>
            <w:r w:rsidRPr="005E275B">
              <w:rPr>
                <w:rFonts w:ascii="Times New Roman" w:hAnsi="Times New Roman" w:cs="Times New Roman"/>
                <w:color w:val="000000"/>
                <w:sz w:val="24"/>
                <w:szCs w:val="24"/>
              </w:rPr>
              <w:t>Величина операционных расходов, % от валового дохода</w:t>
            </w:r>
          </w:p>
        </w:tc>
        <w:tc>
          <w:tcPr>
            <w:tcW w:w="1641" w:type="dxa"/>
          </w:tcPr>
          <w:p w14:paraId="597F0DCA" w14:textId="345EB0CC" w:rsidR="005E275B" w:rsidRPr="005E275B" w:rsidRDefault="005E275B" w:rsidP="005E275B">
            <w:pPr>
              <w:spacing w:after="0" w:line="240" w:lineRule="auto"/>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по рыночным данным</w:t>
            </w:r>
          </w:p>
        </w:tc>
        <w:tc>
          <w:tcPr>
            <w:tcW w:w="1488" w:type="dxa"/>
          </w:tcPr>
          <w:p w14:paraId="7A40DAEB" w14:textId="5F91B709" w:rsidR="005E275B" w:rsidRPr="005E275B" w:rsidRDefault="005E275B" w:rsidP="005E275B">
            <w:pPr>
              <w:spacing w:after="0" w:line="240" w:lineRule="auto"/>
              <w:jc w:val="right"/>
              <w:rPr>
                <w:rFonts w:ascii="Times New Roman" w:eastAsia="Times New Roman" w:hAnsi="Times New Roman" w:cs="Times New Roman"/>
                <w:color w:val="000000"/>
                <w:sz w:val="24"/>
                <w:szCs w:val="24"/>
                <w:lang w:val="ru-RU"/>
              </w:rPr>
            </w:pPr>
            <w:r w:rsidRPr="005E275B">
              <w:rPr>
                <w:rFonts w:ascii="Times New Roman" w:hAnsi="Times New Roman" w:cs="Times New Roman"/>
                <w:color w:val="000000"/>
                <w:sz w:val="24"/>
                <w:szCs w:val="24"/>
              </w:rPr>
              <w:t>15%</w:t>
            </w:r>
          </w:p>
        </w:tc>
      </w:tr>
      <w:tr w:rsidR="005E275B" w:rsidRPr="005E275B" w14:paraId="3C08AAC1" w14:textId="77777777" w:rsidTr="005E275B">
        <w:trPr>
          <w:trHeight w:val="288"/>
        </w:trPr>
        <w:tc>
          <w:tcPr>
            <w:tcW w:w="645" w:type="dxa"/>
          </w:tcPr>
          <w:p w14:paraId="33128B05" w14:textId="66F3DDE9" w:rsidR="005E275B" w:rsidRPr="005E275B" w:rsidRDefault="005E275B" w:rsidP="005E275B">
            <w:pPr>
              <w:spacing w:after="0" w:line="240" w:lineRule="auto"/>
              <w:rPr>
                <w:rFonts w:ascii="Times New Roman" w:eastAsia="Times New Roman" w:hAnsi="Times New Roman" w:cs="Times New Roman"/>
                <w:color w:val="000000"/>
                <w:sz w:val="24"/>
                <w:szCs w:val="24"/>
                <w:lang w:val="ru-RU"/>
              </w:rPr>
            </w:pPr>
            <w:r w:rsidRPr="005E275B">
              <w:rPr>
                <w:rFonts w:ascii="Times New Roman" w:eastAsia="Times New Roman" w:hAnsi="Times New Roman" w:cs="Times New Roman"/>
                <w:color w:val="000000"/>
                <w:sz w:val="24"/>
                <w:szCs w:val="24"/>
                <w:lang w:val="ru-RU"/>
              </w:rPr>
              <w:t>9</w:t>
            </w:r>
          </w:p>
        </w:tc>
        <w:tc>
          <w:tcPr>
            <w:tcW w:w="5570" w:type="dxa"/>
            <w:noWrap/>
            <w:vAlign w:val="bottom"/>
          </w:tcPr>
          <w:p w14:paraId="696C0852" w14:textId="7427B825" w:rsidR="005E275B" w:rsidRPr="005E275B" w:rsidRDefault="005E275B" w:rsidP="005E275B">
            <w:pPr>
              <w:spacing w:after="0" w:line="240" w:lineRule="auto"/>
              <w:rPr>
                <w:rFonts w:ascii="Times New Roman" w:eastAsia="Times New Roman" w:hAnsi="Times New Roman" w:cs="Times New Roman"/>
                <w:color w:val="000000"/>
                <w:sz w:val="24"/>
                <w:szCs w:val="24"/>
                <w:lang w:val="ru-RU"/>
              </w:rPr>
            </w:pPr>
            <w:r w:rsidRPr="005E275B">
              <w:rPr>
                <w:rFonts w:ascii="Times New Roman" w:hAnsi="Times New Roman" w:cs="Times New Roman"/>
                <w:color w:val="000000"/>
                <w:sz w:val="24"/>
                <w:szCs w:val="24"/>
              </w:rPr>
              <w:t>Потенциальный валовый доход с учетом НДС, руб. в мес.</w:t>
            </w:r>
          </w:p>
        </w:tc>
        <w:tc>
          <w:tcPr>
            <w:tcW w:w="1641" w:type="dxa"/>
            <w:vAlign w:val="bottom"/>
          </w:tcPr>
          <w:p w14:paraId="0820DF05" w14:textId="77777777" w:rsidR="005E275B" w:rsidRDefault="005E275B" w:rsidP="005E275B">
            <w:pPr>
              <w:spacing w:after="0" w:line="240" w:lineRule="auto"/>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стр. 7 / </w:t>
            </w:r>
          </w:p>
          <w:p w14:paraId="708812E5" w14:textId="74CCB4EF" w:rsidR="005E275B" w:rsidRPr="005E275B" w:rsidRDefault="005E275B" w:rsidP="005E275B">
            <w:pPr>
              <w:spacing w:after="0" w:line="240" w:lineRule="auto"/>
              <w:jc w:val="center"/>
              <w:rPr>
                <w:rFonts w:ascii="Times New Roman" w:eastAsia="Times New Roman" w:hAnsi="Times New Roman" w:cs="Times New Roman"/>
                <w:color w:val="000000"/>
                <w:sz w:val="24"/>
                <w:szCs w:val="24"/>
                <w:lang w:val="ru-RU"/>
              </w:rPr>
            </w:pPr>
            <w:r>
              <w:rPr>
                <w:rFonts w:ascii="Times New Roman" w:hAnsi="Times New Roman" w:cs="Times New Roman"/>
                <w:color w:val="000000"/>
                <w:sz w:val="24"/>
                <w:szCs w:val="24"/>
                <w:lang w:val="ru-RU"/>
              </w:rPr>
              <w:t>(1 - стр. 8)</w:t>
            </w:r>
            <w:r w:rsidRPr="005E275B">
              <w:rPr>
                <w:rFonts w:ascii="Times New Roman" w:hAnsi="Times New Roman" w:cs="Times New Roman"/>
                <w:color w:val="000000"/>
                <w:sz w:val="24"/>
                <w:szCs w:val="24"/>
              </w:rPr>
              <w:t> </w:t>
            </w:r>
          </w:p>
        </w:tc>
        <w:tc>
          <w:tcPr>
            <w:tcW w:w="1488" w:type="dxa"/>
          </w:tcPr>
          <w:p w14:paraId="2F49C49E" w14:textId="00465A36" w:rsidR="005E275B" w:rsidRPr="005E275B" w:rsidRDefault="005E275B" w:rsidP="005E275B">
            <w:pPr>
              <w:spacing w:after="0" w:line="240" w:lineRule="auto"/>
              <w:jc w:val="right"/>
              <w:rPr>
                <w:rFonts w:ascii="Times New Roman" w:eastAsia="Times New Roman" w:hAnsi="Times New Roman" w:cs="Times New Roman"/>
                <w:color w:val="000000"/>
                <w:sz w:val="24"/>
                <w:szCs w:val="24"/>
                <w:lang w:val="ru-RU"/>
              </w:rPr>
            </w:pPr>
            <w:r w:rsidRPr="005E275B">
              <w:rPr>
                <w:rFonts w:ascii="Times New Roman" w:hAnsi="Times New Roman" w:cs="Times New Roman"/>
                <w:color w:val="000000"/>
                <w:sz w:val="24"/>
                <w:szCs w:val="24"/>
              </w:rPr>
              <w:t>28 380</w:t>
            </w:r>
          </w:p>
        </w:tc>
      </w:tr>
      <w:tr w:rsidR="005E275B" w:rsidRPr="005E275B" w14:paraId="6B0940DE" w14:textId="77777777" w:rsidTr="005E275B">
        <w:trPr>
          <w:trHeight w:val="288"/>
        </w:trPr>
        <w:tc>
          <w:tcPr>
            <w:tcW w:w="645" w:type="dxa"/>
          </w:tcPr>
          <w:p w14:paraId="6386990F" w14:textId="562D3477" w:rsidR="005E275B" w:rsidRPr="005E275B" w:rsidRDefault="005E275B" w:rsidP="005E275B">
            <w:pPr>
              <w:spacing w:after="0" w:line="240" w:lineRule="auto"/>
              <w:rPr>
                <w:rFonts w:ascii="Times New Roman" w:eastAsia="Times New Roman" w:hAnsi="Times New Roman" w:cs="Times New Roman"/>
                <w:color w:val="000000"/>
                <w:sz w:val="24"/>
                <w:szCs w:val="24"/>
                <w:lang w:val="ru-RU"/>
              </w:rPr>
            </w:pPr>
            <w:r w:rsidRPr="005E275B">
              <w:rPr>
                <w:rFonts w:ascii="Times New Roman" w:eastAsia="Times New Roman" w:hAnsi="Times New Roman" w:cs="Times New Roman"/>
                <w:color w:val="000000"/>
                <w:sz w:val="24"/>
                <w:szCs w:val="24"/>
                <w:lang w:val="ru-RU"/>
              </w:rPr>
              <w:t>10</w:t>
            </w:r>
          </w:p>
        </w:tc>
        <w:tc>
          <w:tcPr>
            <w:tcW w:w="5570" w:type="dxa"/>
            <w:noWrap/>
            <w:vAlign w:val="bottom"/>
          </w:tcPr>
          <w:p w14:paraId="3DAABF39" w14:textId="25FF7D52" w:rsidR="005E275B" w:rsidRPr="005E275B" w:rsidRDefault="005E275B" w:rsidP="005E275B">
            <w:pPr>
              <w:spacing w:after="0" w:line="240" w:lineRule="auto"/>
              <w:rPr>
                <w:rFonts w:ascii="Times New Roman" w:eastAsia="Times New Roman" w:hAnsi="Times New Roman" w:cs="Times New Roman"/>
                <w:color w:val="000000"/>
                <w:sz w:val="24"/>
                <w:szCs w:val="24"/>
                <w:lang w:val="ru-RU"/>
              </w:rPr>
            </w:pPr>
            <w:r w:rsidRPr="005E275B">
              <w:rPr>
                <w:rFonts w:ascii="Times New Roman" w:hAnsi="Times New Roman" w:cs="Times New Roman"/>
                <w:color w:val="000000"/>
                <w:sz w:val="24"/>
                <w:szCs w:val="24"/>
              </w:rPr>
              <w:t>Корректировка на размещение оборудования с 2 комплектами антенн</w:t>
            </w:r>
          </w:p>
        </w:tc>
        <w:tc>
          <w:tcPr>
            <w:tcW w:w="1641" w:type="dxa"/>
          </w:tcPr>
          <w:p w14:paraId="5A76C153" w14:textId="5A995774" w:rsidR="005E275B" w:rsidRPr="005E275B" w:rsidRDefault="005E275B" w:rsidP="005E275B">
            <w:pPr>
              <w:spacing w:after="0" w:line="240" w:lineRule="auto"/>
              <w:jc w:val="center"/>
              <w:rPr>
                <w:rFonts w:ascii="Times New Roman" w:eastAsia="Times New Roman" w:hAnsi="Times New Roman" w:cs="Times New Roman"/>
                <w:color w:val="000000"/>
                <w:sz w:val="24"/>
                <w:szCs w:val="24"/>
                <w:lang w:val="ru-RU"/>
              </w:rPr>
            </w:pPr>
            <w:r w:rsidRPr="005E275B">
              <w:rPr>
                <w:rFonts w:ascii="Times New Roman" w:hAnsi="Times New Roman" w:cs="Times New Roman"/>
                <w:color w:val="000000"/>
                <w:sz w:val="24"/>
                <w:szCs w:val="24"/>
              </w:rPr>
              <w:t> </w:t>
            </w:r>
            <w:r>
              <w:rPr>
                <w:rFonts w:ascii="Times New Roman" w:hAnsi="Times New Roman" w:cs="Times New Roman"/>
                <w:color w:val="000000"/>
                <w:sz w:val="24"/>
                <w:szCs w:val="24"/>
                <w:lang w:val="ru-RU"/>
              </w:rPr>
              <w:t>по табл. 3</w:t>
            </w:r>
          </w:p>
        </w:tc>
        <w:tc>
          <w:tcPr>
            <w:tcW w:w="1488" w:type="dxa"/>
          </w:tcPr>
          <w:p w14:paraId="18E38245" w14:textId="5889402D" w:rsidR="005E275B" w:rsidRPr="00EB658A" w:rsidRDefault="005E275B" w:rsidP="005E275B">
            <w:pPr>
              <w:spacing w:after="0" w:line="240" w:lineRule="auto"/>
              <w:jc w:val="right"/>
              <w:rPr>
                <w:rFonts w:ascii="Times New Roman" w:eastAsia="Times New Roman" w:hAnsi="Times New Roman" w:cs="Times New Roman"/>
                <w:color w:val="000000"/>
                <w:sz w:val="24"/>
                <w:szCs w:val="24"/>
                <w:lang w:val="ru-RU"/>
              </w:rPr>
            </w:pPr>
            <w:r w:rsidRPr="005E275B">
              <w:rPr>
                <w:rFonts w:ascii="Times New Roman" w:hAnsi="Times New Roman" w:cs="Times New Roman"/>
                <w:color w:val="000000"/>
                <w:sz w:val="24"/>
                <w:szCs w:val="24"/>
              </w:rPr>
              <w:t>1,</w:t>
            </w:r>
            <w:r w:rsidR="00EB658A">
              <w:rPr>
                <w:rFonts w:ascii="Times New Roman" w:hAnsi="Times New Roman" w:cs="Times New Roman"/>
                <w:color w:val="000000"/>
                <w:sz w:val="24"/>
                <w:szCs w:val="24"/>
                <w:lang w:val="ru-RU"/>
              </w:rPr>
              <w:t>1</w:t>
            </w:r>
          </w:p>
        </w:tc>
      </w:tr>
      <w:tr w:rsidR="005E275B" w:rsidRPr="005E275B" w14:paraId="63446508" w14:textId="77777777" w:rsidTr="005E275B">
        <w:trPr>
          <w:trHeight w:val="288"/>
        </w:trPr>
        <w:tc>
          <w:tcPr>
            <w:tcW w:w="645" w:type="dxa"/>
          </w:tcPr>
          <w:p w14:paraId="69A02A1C" w14:textId="5BC2A0A9" w:rsidR="005E275B" w:rsidRPr="005E275B" w:rsidRDefault="005E275B" w:rsidP="005E275B">
            <w:pPr>
              <w:spacing w:after="0" w:line="240" w:lineRule="auto"/>
              <w:rPr>
                <w:rFonts w:ascii="Times New Roman" w:eastAsia="Times New Roman" w:hAnsi="Times New Roman" w:cs="Times New Roman"/>
                <w:color w:val="000000"/>
                <w:sz w:val="24"/>
                <w:szCs w:val="24"/>
                <w:lang w:val="ru-RU"/>
              </w:rPr>
            </w:pPr>
            <w:r w:rsidRPr="005E275B">
              <w:rPr>
                <w:rFonts w:ascii="Times New Roman" w:eastAsia="Times New Roman" w:hAnsi="Times New Roman" w:cs="Times New Roman"/>
                <w:color w:val="000000"/>
                <w:sz w:val="24"/>
                <w:szCs w:val="24"/>
                <w:lang w:val="ru-RU"/>
              </w:rPr>
              <w:t>11</w:t>
            </w:r>
          </w:p>
        </w:tc>
        <w:tc>
          <w:tcPr>
            <w:tcW w:w="5570" w:type="dxa"/>
            <w:noWrap/>
            <w:vAlign w:val="bottom"/>
          </w:tcPr>
          <w:p w14:paraId="407C5820" w14:textId="6345F210" w:rsidR="005E275B" w:rsidRPr="005E275B" w:rsidRDefault="005E275B" w:rsidP="005E275B">
            <w:pPr>
              <w:spacing w:after="0" w:line="240" w:lineRule="auto"/>
              <w:rPr>
                <w:rFonts w:ascii="Times New Roman" w:eastAsia="Times New Roman" w:hAnsi="Times New Roman" w:cs="Times New Roman"/>
                <w:color w:val="000000"/>
                <w:sz w:val="24"/>
                <w:szCs w:val="24"/>
                <w:lang w:val="ru-RU"/>
              </w:rPr>
            </w:pPr>
            <w:r w:rsidRPr="005E275B">
              <w:rPr>
                <w:rFonts w:ascii="Times New Roman" w:hAnsi="Times New Roman" w:cs="Times New Roman"/>
                <w:color w:val="000000"/>
                <w:sz w:val="24"/>
                <w:szCs w:val="24"/>
              </w:rPr>
              <w:t>Арендная плата (</w:t>
            </w:r>
            <w:r>
              <w:rPr>
                <w:rFonts w:ascii="Times New Roman" w:hAnsi="Times New Roman" w:cs="Times New Roman"/>
                <w:color w:val="000000"/>
                <w:sz w:val="24"/>
                <w:szCs w:val="24"/>
                <w:lang w:val="ru-RU"/>
              </w:rPr>
              <w:t>«</w:t>
            </w:r>
            <w:r w:rsidRPr="005E275B">
              <w:rPr>
                <w:rFonts w:ascii="Times New Roman" w:hAnsi="Times New Roman" w:cs="Times New Roman"/>
                <w:color w:val="000000"/>
                <w:sz w:val="24"/>
                <w:szCs w:val="24"/>
              </w:rPr>
              <w:t>базовая</w:t>
            </w:r>
            <w:r>
              <w:rPr>
                <w:rFonts w:ascii="Times New Roman" w:hAnsi="Times New Roman" w:cs="Times New Roman"/>
                <w:color w:val="000000"/>
                <w:sz w:val="24"/>
                <w:szCs w:val="24"/>
                <w:lang w:val="ru-RU"/>
              </w:rPr>
              <w:t xml:space="preserve">» </w:t>
            </w:r>
            <w:r w:rsidRPr="005E275B">
              <w:rPr>
                <w:rFonts w:ascii="Times New Roman" w:hAnsi="Times New Roman" w:cs="Times New Roman"/>
                <w:color w:val="000000"/>
                <w:sz w:val="24"/>
                <w:szCs w:val="24"/>
              </w:rPr>
              <w:t xml:space="preserve">часть) за размещение оборудования с учетом НДС, руб. в </w:t>
            </w:r>
            <w:r>
              <w:rPr>
                <w:rFonts w:ascii="Times New Roman" w:hAnsi="Times New Roman" w:cs="Times New Roman"/>
                <w:color w:val="000000"/>
                <w:sz w:val="24"/>
                <w:szCs w:val="24"/>
                <w:lang w:val="ru-RU"/>
              </w:rPr>
              <w:t>мес</w:t>
            </w:r>
            <w:r w:rsidRPr="005E275B">
              <w:rPr>
                <w:rFonts w:ascii="Times New Roman" w:hAnsi="Times New Roman" w:cs="Times New Roman"/>
                <w:color w:val="000000"/>
                <w:sz w:val="24"/>
                <w:szCs w:val="24"/>
                <w:lang w:val="ru-RU"/>
              </w:rPr>
              <w:t>.</w:t>
            </w:r>
          </w:p>
        </w:tc>
        <w:tc>
          <w:tcPr>
            <w:tcW w:w="1641" w:type="dxa"/>
          </w:tcPr>
          <w:p w14:paraId="7D4DA94D" w14:textId="22903676" w:rsidR="005E275B" w:rsidRPr="005E275B" w:rsidRDefault="005E275B" w:rsidP="005E275B">
            <w:pPr>
              <w:spacing w:after="0" w:line="240" w:lineRule="auto"/>
              <w:jc w:val="center"/>
              <w:rPr>
                <w:rFonts w:ascii="Times New Roman" w:eastAsia="Times New Roman" w:hAnsi="Times New Roman" w:cs="Times New Roman"/>
                <w:color w:val="000000"/>
                <w:sz w:val="24"/>
                <w:szCs w:val="24"/>
                <w:lang w:val="ru-RU"/>
              </w:rPr>
            </w:pPr>
            <w:r>
              <w:rPr>
                <w:rFonts w:ascii="Times New Roman" w:hAnsi="Times New Roman" w:cs="Times New Roman"/>
                <w:color w:val="000000"/>
                <w:sz w:val="24"/>
                <w:szCs w:val="24"/>
                <w:lang w:val="ru-RU"/>
              </w:rPr>
              <w:t>стр.9</w:t>
            </w:r>
            <w:r w:rsidRPr="005E275B">
              <w:rPr>
                <w:rFonts w:ascii="Times New Roman" w:hAnsi="Times New Roman" w:cs="Times New Roman"/>
                <w:color w:val="000000"/>
                <w:sz w:val="24"/>
                <w:szCs w:val="24"/>
                <w:vertAlign w:val="subscript"/>
                <w:lang w:val="ru-RU"/>
              </w:rPr>
              <w:t xml:space="preserve"> </w:t>
            </w:r>
            <w:r>
              <w:rPr>
                <w:rFonts w:ascii="Times New Roman" w:hAnsi="Times New Roman" w:cs="Times New Roman"/>
                <w:color w:val="000000"/>
                <w:sz w:val="24"/>
                <w:szCs w:val="24"/>
                <w:lang w:val="ru-RU"/>
              </w:rPr>
              <w:t>х</w:t>
            </w:r>
            <w:r w:rsidRPr="005E275B">
              <w:rPr>
                <w:rFonts w:ascii="Times New Roman" w:hAnsi="Times New Roman" w:cs="Times New Roman"/>
                <w:color w:val="000000"/>
                <w:sz w:val="24"/>
                <w:szCs w:val="24"/>
                <w:vertAlign w:val="subscript"/>
                <w:lang w:val="ru-RU"/>
              </w:rPr>
              <w:t xml:space="preserve"> </w:t>
            </w:r>
            <w:r>
              <w:rPr>
                <w:rFonts w:ascii="Times New Roman" w:hAnsi="Times New Roman" w:cs="Times New Roman"/>
                <w:color w:val="000000"/>
                <w:sz w:val="24"/>
                <w:szCs w:val="24"/>
                <w:lang w:val="ru-RU"/>
              </w:rPr>
              <w:t>стр.10</w:t>
            </w:r>
            <w:r w:rsidRPr="005E275B">
              <w:rPr>
                <w:rFonts w:ascii="Times New Roman" w:hAnsi="Times New Roman" w:cs="Times New Roman"/>
                <w:color w:val="000000"/>
                <w:sz w:val="24"/>
                <w:szCs w:val="24"/>
              </w:rPr>
              <w:t> </w:t>
            </w:r>
          </w:p>
        </w:tc>
        <w:tc>
          <w:tcPr>
            <w:tcW w:w="1488" w:type="dxa"/>
          </w:tcPr>
          <w:p w14:paraId="2764DB78" w14:textId="1A88F87F" w:rsidR="005E275B" w:rsidRPr="00052B57" w:rsidRDefault="00052B57" w:rsidP="005E275B">
            <w:pPr>
              <w:spacing w:after="0" w:line="240" w:lineRule="auto"/>
              <w:jc w:val="right"/>
              <w:rPr>
                <w:rFonts w:ascii="Times New Roman" w:eastAsia="Times New Roman" w:hAnsi="Times New Roman" w:cs="Times New Roman"/>
                <w:color w:val="000000"/>
                <w:sz w:val="24"/>
                <w:szCs w:val="24"/>
                <w:lang w:val="ru-RU"/>
              </w:rPr>
            </w:pPr>
            <w:r>
              <w:rPr>
                <w:rFonts w:ascii="Times New Roman" w:hAnsi="Times New Roman" w:cs="Times New Roman"/>
                <w:color w:val="000000"/>
                <w:sz w:val="24"/>
                <w:szCs w:val="24"/>
                <w:lang w:val="ru-RU"/>
              </w:rPr>
              <w:t>31 218</w:t>
            </w:r>
          </w:p>
        </w:tc>
      </w:tr>
    </w:tbl>
    <w:p w14:paraId="400C804E" w14:textId="616ECB96" w:rsidR="00020BEA" w:rsidRPr="00417932" w:rsidRDefault="00020BEA" w:rsidP="000D4FA3">
      <w:pPr>
        <w:jc w:val="both"/>
        <w:rPr>
          <w:rFonts w:ascii="Times New Roman" w:hAnsi="Times New Roman" w:cs="Times New Roman"/>
          <w:sz w:val="24"/>
          <w:szCs w:val="24"/>
          <w:lang w:val="ru-RU"/>
        </w:rPr>
      </w:pPr>
      <w:r>
        <w:rPr>
          <w:rFonts w:ascii="Times New Roman" w:hAnsi="Times New Roman" w:cs="Times New Roman"/>
          <w:sz w:val="24"/>
          <w:szCs w:val="24"/>
          <w:lang w:val="ru-RU"/>
        </w:rPr>
        <w:t>В этой таблице стоимость объекта сопоставимой полезности определена методом сравнения продаж, ставка капитализации – методом рыночной экстракции</w:t>
      </w:r>
      <w:r w:rsidR="00182938">
        <w:rPr>
          <w:rFonts w:ascii="Times New Roman" w:hAnsi="Times New Roman" w:cs="Times New Roman"/>
          <w:sz w:val="24"/>
          <w:szCs w:val="24"/>
          <w:lang w:val="ru-RU"/>
        </w:rPr>
        <w:t>.</w:t>
      </w:r>
    </w:p>
    <w:p w14:paraId="3FC892F5" w14:textId="77777777" w:rsidR="000D4FA3" w:rsidRPr="000D4FA3" w:rsidRDefault="000D4FA3" w:rsidP="00BB3060">
      <w:pPr>
        <w:jc w:val="center"/>
        <w:rPr>
          <w:rFonts w:ascii="Times New Roman" w:eastAsia="Times New Roman" w:hAnsi="Times New Roman" w:cs="Times New Roman"/>
          <w:sz w:val="24"/>
          <w:szCs w:val="24"/>
        </w:rPr>
      </w:pPr>
    </w:p>
    <w:sectPr w:rsidR="000D4FA3" w:rsidRPr="000D4FA3" w:rsidSect="00E034F4">
      <w:pgSz w:w="11906" w:h="16838" w:code="9"/>
      <w:pgMar w:top="1134" w:right="851"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5AB44" w14:textId="77777777" w:rsidR="002151A8" w:rsidRDefault="002151A8">
      <w:pPr>
        <w:spacing w:after="0" w:line="240" w:lineRule="auto"/>
      </w:pPr>
      <w:r>
        <w:separator/>
      </w:r>
    </w:p>
  </w:endnote>
  <w:endnote w:type="continuationSeparator" w:id="0">
    <w:p w14:paraId="4B0BAB4C" w14:textId="77777777" w:rsidR="002151A8" w:rsidRDefault="00215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embedRegular r:id="rId1" w:fontKey="{4389D4C1-C743-460B-B5C2-965E6AD2AC76}"/>
    <w:embedBold r:id="rId2" w:fontKey="{93869A6D-CF89-4ABA-AD50-68FB29C6B7F7}"/>
    <w:embedItalic r:id="rId3" w:fontKey="{5AA9C894-D9D7-452E-A18C-A59F7349754E}"/>
  </w:font>
  <w:font w:name="Calibri Light">
    <w:panose1 w:val="020F0302020204030204"/>
    <w:charset w:val="CC"/>
    <w:family w:val="swiss"/>
    <w:pitch w:val="variable"/>
    <w:sig w:usb0="E4002EFF" w:usb1="C200247B" w:usb2="00000009" w:usb3="00000000" w:csb0="000001FF" w:csb1="00000000"/>
    <w:embedRegular r:id="rId4" w:fontKey="{4D8FCCE3-04AA-4E0D-AAAE-D7B268051752}"/>
  </w:font>
  <w:font w:name="Georgia">
    <w:panose1 w:val="02040502050405020303"/>
    <w:charset w:val="CC"/>
    <w:family w:val="roman"/>
    <w:pitch w:val="variable"/>
    <w:sig w:usb0="00000287" w:usb1="00000000" w:usb2="00000000" w:usb3="00000000" w:csb0="0000009F" w:csb1="00000000"/>
    <w:embedItalic r:id="rId5" w:fontKey="{D484E356-5863-4DBF-8D4C-5959686B5CC6}"/>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embedRegular r:id="rId6" w:fontKey="{6FEA70B0-9425-4DAD-9895-B8B41D1F6B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CE" w14:textId="318DAB3D" w:rsidR="0008649F" w:rsidRDefault="0008649F">
    <w:pPr>
      <w:pBdr>
        <w:top w:val="nil"/>
        <w:left w:val="nil"/>
        <w:bottom w:val="nil"/>
        <w:right w:val="nil"/>
        <w:between w:val="nil"/>
      </w:pBdr>
      <w:tabs>
        <w:tab w:val="center" w:pos="4677"/>
        <w:tab w:val="right" w:pos="9355"/>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7B64BA">
      <w:rPr>
        <w:rFonts w:ascii="Times New Roman" w:eastAsia="Times New Roman" w:hAnsi="Times New Roman" w:cs="Times New Roman"/>
        <w:noProof/>
        <w:color w:val="000000"/>
      </w:rPr>
      <w:t>55</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CC9EE" w14:textId="77777777" w:rsidR="002151A8" w:rsidRDefault="002151A8">
      <w:pPr>
        <w:spacing w:after="0" w:line="240" w:lineRule="auto"/>
      </w:pPr>
      <w:r>
        <w:separator/>
      </w:r>
    </w:p>
  </w:footnote>
  <w:footnote w:type="continuationSeparator" w:id="0">
    <w:p w14:paraId="0DA6A665" w14:textId="77777777" w:rsidR="002151A8" w:rsidRDefault="002151A8">
      <w:pPr>
        <w:spacing w:after="0" w:line="240" w:lineRule="auto"/>
      </w:pPr>
      <w:r>
        <w:continuationSeparator/>
      </w:r>
    </w:p>
  </w:footnote>
  <w:footnote w:id="1">
    <w:p w14:paraId="0BC5488A" w14:textId="77777777" w:rsidR="0008649F" w:rsidRPr="008B1A2A" w:rsidRDefault="0008649F" w:rsidP="00B96997">
      <w:pPr>
        <w:pStyle w:val="af6"/>
        <w:jc w:val="both"/>
        <w:rPr>
          <w:rFonts w:ascii="Times New Roman" w:hAnsi="Times New Roman" w:cs="Times New Roman"/>
          <w:lang w:val="ru-RU"/>
        </w:rPr>
      </w:pPr>
      <w:r w:rsidRPr="008B1A2A">
        <w:rPr>
          <w:rStyle w:val="af8"/>
          <w:rFonts w:ascii="Times New Roman" w:hAnsi="Times New Roman" w:cs="Times New Roman"/>
        </w:rPr>
        <w:footnoteRef/>
      </w:r>
      <w:r w:rsidRPr="008B1A2A">
        <w:rPr>
          <w:rFonts w:ascii="Times New Roman" w:hAnsi="Times New Roman" w:cs="Times New Roman"/>
        </w:rPr>
        <w:t xml:space="preserve"> </w:t>
      </w:r>
      <w:r>
        <w:rPr>
          <w:rFonts w:ascii="Times New Roman" w:hAnsi="Times New Roman" w:cs="Times New Roman"/>
        </w:rPr>
        <w:t>П</w:t>
      </w:r>
      <w:r w:rsidRPr="008B1A2A">
        <w:rPr>
          <w:rFonts w:ascii="Times New Roman" w:hAnsi="Times New Roman" w:cs="Times New Roman"/>
        </w:rPr>
        <w:t>унктами 17 и 22 федерального стандарта оценки "Виды стоимости (ФСО II)"</w:t>
      </w:r>
      <w:r>
        <w:rPr>
          <w:rFonts w:ascii="Times New Roman" w:hAnsi="Times New Roman" w:cs="Times New Roman"/>
        </w:rPr>
        <w:t xml:space="preserve"> не установлена необходимость указывать предпосылки стоимости в случае оценки рыночной арендной платы.</w:t>
      </w:r>
    </w:p>
  </w:footnote>
  <w:footnote w:id="2">
    <w:p w14:paraId="2A7C8D82" w14:textId="77777777" w:rsidR="0008649F" w:rsidRPr="00E80784" w:rsidRDefault="0008649F" w:rsidP="00B96997">
      <w:pPr>
        <w:pStyle w:val="af6"/>
        <w:rPr>
          <w:rFonts w:ascii="Times New Roman" w:hAnsi="Times New Roman" w:cs="Times New Roman"/>
        </w:rPr>
      </w:pPr>
      <w:r w:rsidRPr="00E80784">
        <w:rPr>
          <w:rStyle w:val="af8"/>
          <w:rFonts w:ascii="Times New Roman" w:hAnsi="Times New Roman" w:cs="Times New Roman"/>
        </w:rPr>
        <w:footnoteRef/>
      </w:r>
      <w:r w:rsidRPr="00E80784">
        <w:rPr>
          <w:rFonts w:ascii="Times New Roman" w:hAnsi="Times New Roman" w:cs="Times New Roman"/>
        </w:rPr>
        <w:t xml:space="preserve"> Или в </w:t>
      </w:r>
      <w:r w:rsidRPr="00E80784">
        <w:rPr>
          <w:rFonts w:ascii="Times New Roman" w:eastAsia="Times New Roman" w:hAnsi="Times New Roman" w:cs="Times New Roman"/>
          <w:color w:val="000000"/>
        </w:rPr>
        <w:t>проекте договора</w:t>
      </w:r>
      <w:r>
        <w:rPr>
          <w:rFonts w:ascii="Times New Roman" w:eastAsia="Times New Roman" w:hAnsi="Times New Roman" w:cs="Times New Roman"/>
          <w:color w:val="000000"/>
        </w:rPr>
        <w:t xml:space="preserve">, </w:t>
      </w:r>
      <w:r w:rsidRPr="00E80784">
        <w:rPr>
          <w:rFonts w:ascii="Times New Roman" w:eastAsia="Times New Roman" w:hAnsi="Times New Roman" w:cs="Times New Roman"/>
          <w:color w:val="000000"/>
        </w:rPr>
        <w:t>условиях договора</w:t>
      </w:r>
      <w:r>
        <w:rPr>
          <w:rFonts w:ascii="Times New Roman" w:eastAsia="Times New Roman" w:hAnsi="Times New Roman" w:cs="Times New Roman"/>
          <w:color w:val="000000"/>
        </w:rPr>
        <w:t xml:space="preserve"> и т.п.</w:t>
      </w:r>
    </w:p>
  </w:footnote>
  <w:footnote w:id="3">
    <w:p w14:paraId="22F198B8" w14:textId="16E191B8" w:rsidR="0008649F" w:rsidRPr="00891299" w:rsidRDefault="0008649F" w:rsidP="00891299">
      <w:pPr>
        <w:pStyle w:val="af6"/>
        <w:jc w:val="both"/>
        <w:rPr>
          <w:rFonts w:ascii="Times New Roman" w:hAnsi="Times New Roman" w:cs="Times New Roman"/>
          <w:lang w:val="ru-RU"/>
        </w:rPr>
      </w:pPr>
      <w:r w:rsidRPr="00891299">
        <w:rPr>
          <w:rStyle w:val="af8"/>
          <w:rFonts w:ascii="Times New Roman" w:hAnsi="Times New Roman" w:cs="Times New Roman"/>
        </w:rPr>
        <w:footnoteRef/>
      </w:r>
      <w:r w:rsidRPr="00891299">
        <w:rPr>
          <w:rFonts w:ascii="Times New Roman" w:hAnsi="Times New Roman" w:cs="Times New Roman"/>
        </w:rPr>
        <w:t xml:space="preserve"> </w:t>
      </w:r>
      <w:r w:rsidRPr="00891299">
        <w:rPr>
          <w:rFonts w:ascii="Times New Roman" w:hAnsi="Times New Roman" w:cs="Times New Roman"/>
          <w:lang w:val="ru-RU"/>
        </w:rPr>
        <w:t>Арендный платеж за размещение оборудования сотовой связи с одним стандартным комплектом антенн</w:t>
      </w:r>
      <w:r>
        <w:rPr>
          <w:rFonts w:ascii="Times New Roman" w:hAnsi="Times New Roman" w:cs="Times New Roman"/>
          <w:lang w:val="ru-RU"/>
        </w:rPr>
        <w:t xml:space="preserve">, согласно разделу </w:t>
      </w:r>
      <w:r>
        <w:rPr>
          <w:rFonts w:ascii="Times New Roman" w:hAnsi="Times New Roman" w:cs="Times New Roman"/>
          <w:lang w:val="ru-RU"/>
        </w:rPr>
        <w:fldChar w:fldCharType="begin"/>
      </w:r>
      <w:r>
        <w:rPr>
          <w:rFonts w:ascii="Times New Roman" w:hAnsi="Times New Roman" w:cs="Times New Roman"/>
          <w:lang w:val="ru-RU"/>
        </w:rPr>
        <w:instrText xml:space="preserve"> REF _Ref226389214 \r \h </w:instrText>
      </w:r>
      <w:r>
        <w:rPr>
          <w:rFonts w:ascii="Times New Roman" w:hAnsi="Times New Roman" w:cs="Times New Roman"/>
          <w:lang w:val="ru-RU"/>
        </w:rPr>
      </w:r>
      <w:r>
        <w:rPr>
          <w:rFonts w:ascii="Times New Roman" w:hAnsi="Times New Roman" w:cs="Times New Roman"/>
          <w:lang w:val="ru-RU"/>
        </w:rPr>
        <w:fldChar w:fldCharType="separate"/>
      </w:r>
      <w:r>
        <w:rPr>
          <w:rFonts w:ascii="Times New Roman" w:hAnsi="Times New Roman" w:cs="Times New Roman"/>
          <w:lang w:val="ru-RU"/>
        </w:rPr>
        <w:t>3</w:t>
      </w:r>
      <w:r>
        <w:rPr>
          <w:rFonts w:ascii="Times New Roman" w:hAnsi="Times New Roman" w:cs="Times New Roman"/>
          <w:lang w:val="ru-RU"/>
        </w:rPr>
        <w:fldChar w:fldCharType="end"/>
      </w:r>
      <w:r w:rsidRPr="00891299">
        <w:rPr>
          <w:rFonts w:ascii="Times New Roman" w:hAnsi="Times New Roman" w:cs="Times New Roman"/>
          <w:lang w:val="ru-RU"/>
        </w:rPr>
        <w:t xml:space="preserve">. </w:t>
      </w:r>
    </w:p>
  </w:footnote>
  <w:footnote w:id="4">
    <w:p w14:paraId="7DA7F410" w14:textId="77777777" w:rsidR="0008649F" w:rsidRPr="00E44457" w:rsidRDefault="0008649F" w:rsidP="000D4FA3">
      <w:pPr>
        <w:pStyle w:val="af6"/>
        <w:jc w:val="both"/>
        <w:rPr>
          <w:rFonts w:ascii="Times New Roman" w:hAnsi="Times New Roman" w:cs="Times New Roman"/>
          <w:lang w:val="ru-RU"/>
        </w:rPr>
      </w:pPr>
      <w:r w:rsidRPr="00FD679E">
        <w:rPr>
          <w:rStyle w:val="af8"/>
          <w:rFonts w:ascii="Times New Roman" w:hAnsi="Times New Roman" w:cs="Times New Roman"/>
        </w:rPr>
        <w:footnoteRef/>
      </w:r>
      <w:r w:rsidRPr="00FD679E">
        <w:rPr>
          <w:rFonts w:ascii="Times New Roman" w:hAnsi="Times New Roman" w:cs="Times New Roman"/>
        </w:rPr>
        <w:t xml:space="preserve"> </w:t>
      </w:r>
      <w:r w:rsidRPr="00FD679E">
        <w:rPr>
          <w:rFonts w:ascii="Times New Roman" w:hAnsi="Times New Roman" w:cs="Times New Roman"/>
          <w:lang w:val="ru-RU"/>
        </w:rPr>
        <w:t>При внесении поправки на износ собственно величину износа можно определить, например, с применением метода срока жизни, используя величину ожидаемого срока жизни в размере 25-30 лет (на основании значений сроков службы антенн-мачтовых сооружений по данным предприятий-изготовителей или срока полезного использования по Классификации основных средств, включаемых в амортизационные группы, утвержденной Постановлением Правительства №1 от 01.01.2002 в редакции, актуальной на дату оценки), или с применением иного метода. Эти же значения срока жизни можно использовать и при расчете ставки капитализации.</w:t>
      </w:r>
    </w:p>
  </w:footnote>
  <w:footnote w:id="5">
    <w:p w14:paraId="2F4B16D9" w14:textId="77777777" w:rsidR="0008649F" w:rsidRPr="00BA534A" w:rsidRDefault="0008649F" w:rsidP="000D4FA3">
      <w:pPr>
        <w:pStyle w:val="af6"/>
        <w:jc w:val="both"/>
        <w:rPr>
          <w:rFonts w:ascii="Times New Roman" w:hAnsi="Times New Roman" w:cs="Times New Roman"/>
          <w:lang w:val="ru-RU"/>
        </w:rPr>
      </w:pPr>
      <w:r w:rsidRPr="00BA534A">
        <w:rPr>
          <w:rStyle w:val="af8"/>
          <w:rFonts w:ascii="Times New Roman" w:hAnsi="Times New Roman" w:cs="Times New Roman"/>
        </w:rPr>
        <w:footnoteRef/>
      </w:r>
      <w:r w:rsidRPr="00BA534A">
        <w:rPr>
          <w:rFonts w:ascii="Times New Roman" w:hAnsi="Times New Roman" w:cs="Times New Roman"/>
        </w:rPr>
        <w:t xml:space="preserve"> </w:t>
      </w:r>
      <w:r w:rsidRPr="00BA534A">
        <w:rPr>
          <w:rFonts w:ascii="Times New Roman" w:hAnsi="Times New Roman" w:cs="Times New Roman"/>
          <w:lang w:val="ru-RU"/>
        </w:rPr>
        <w:t>Если земельный участок под объектом сопоставимой полезности находится в собственности, под платой за землю следует понимать земельный налог, если в аренде – арендную плату.</w:t>
      </w:r>
      <w:r>
        <w:rPr>
          <w:rFonts w:ascii="Times New Roman" w:hAnsi="Times New Roman" w:cs="Times New Roman"/>
          <w:lang w:val="ru-RU"/>
        </w:rPr>
        <w:t xml:space="preserve"> Вид права на земельный участок принимается такой, какой является типичным для данного региона/местоположения.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C7CB2"/>
    <w:multiLevelType w:val="hybridMultilevel"/>
    <w:tmpl w:val="3A2AA5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45274A5"/>
    <w:multiLevelType w:val="hybridMultilevel"/>
    <w:tmpl w:val="63FAF3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894C88"/>
    <w:multiLevelType w:val="hybridMultilevel"/>
    <w:tmpl w:val="770228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9704525"/>
    <w:multiLevelType w:val="hybridMultilevel"/>
    <w:tmpl w:val="A22849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C571A2C"/>
    <w:multiLevelType w:val="multilevel"/>
    <w:tmpl w:val="A4B410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00F4293"/>
    <w:multiLevelType w:val="hybridMultilevel"/>
    <w:tmpl w:val="96780B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66015F"/>
    <w:multiLevelType w:val="hybridMultilevel"/>
    <w:tmpl w:val="0A743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470744"/>
    <w:multiLevelType w:val="multilevel"/>
    <w:tmpl w:val="19D679FE"/>
    <w:lvl w:ilvl="0">
      <w:start w:val="1"/>
      <w:numFmt w:val="decimal"/>
      <w:lvlText w:val="%1."/>
      <w:lvlJc w:val="left"/>
      <w:pPr>
        <w:ind w:left="360" w:hanging="360"/>
      </w:pPr>
    </w:lvl>
    <w:lvl w:ilvl="1">
      <w:start w:val="1"/>
      <w:numFmt w:val="decimal"/>
      <w:lvlText w:val="%1.%2."/>
      <w:lvlJc w:val="left"/>
      <w:pPr>
        <w:ind w:left="9647" w:hanging="432"/>
      </w:pPr>
      <w:rPr>
        <w:b/>
      </w:rPr>
    </w:lvl>
    <w:lvl w:ilvl="2">
      <w:start w:val="1"/>
      <w:numFmt w:val="decimal"/>
      <w:lvlText w:val="%1.%2.%3."/>
      <w:lvlJc w:val="left"/>
      <w:pPr>
        <w:ind w:left="1781" w:hanging="504"/>
      </w:pPr>
      <w:rPr>
        <w:b/>
        <w:bCs/>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520E73"/>
    <w:multiLevelType w:val="multilevel"/>
    <w:tmpl w:val="603416F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B01649"/>
    <w:multiLevelType w:val="hybridMultilevel"/>
    <w:tmpl w:val="4BEC1E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B390306"/>
    <w:multiLevelType w:val="multilevel"/>
    <w:tmpl w:val="603416F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3034C3"/>
    <w:multiLevelType w:val="multilevel"/>
    <w:tmpl w:val="0B9260F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319A22A4"/>
    <w:multiLevelType w:val="multilevel"/>
    <w:tmpl w:val="474A77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5F41707"/>
    <w:multiLevelType w:val="hybridMultilevel"/>
    <w:tmpl w:val="5CB88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924A45"/>
    <w:multiLevelType w:val="hybridMultilevel"/>
    <w:tmpl w:val="FE14F3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74F69BD"/>
    <w:multiLevelType w:val="multilevel"/>
    <w:tmpl w:val="528AFE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441" w:hanging="360"/>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8825EA3"/>
    <w:multiLevelType w:val="hybridMultilevel"/>
    <w:tmpl w:val="997A84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A236EFA"/>
    <w:multiLevelType w:val="hybridMultilevel"/>
    <w:tmpl w:val="845642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A3C1856"/>
    <w:multiLevelType w:val="multilevel"/>
    <w:tmpl w:val="BCB286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FF000D4"/>
    <w:multiLevelType w:val="hybridMultilevel"/>
    <w:tmpl w:val="F594CC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FFD6A9E"/>
    <w:multiLevelType w:val="hybridMultilevel"/>
    <w:tmpl w:val="1532A3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098241E"/>
    <w:multiLevelType w:val="multilevel"/>
    <w:tmpl w:val="BA5020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2" w15:restartNumberingAfterBreak="0">
    <w:nsid w:val="520E326A"/>
    <w:multiLevelType w:val="hybridMultilevel"/>
    <w:tmpl w:val="7562A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2EF54CE"/>
    <w:multiLevelType w:val="hybridMultilevel"/>
    <w:tmpl w:val="6FF0D2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5C666E3"/>
    <w:multiLevelType w:val="hybridMultilevel"/>
    <w:tmpl w:val="A2AC4F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C642AB8"/>
    <w:multiLevelType w:val="hybridMultilevel"/>
    <w:tmpl w:val="4158490C"/>
    <w:lvl w:ilvl="0" w:tplc="041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07D5ABF"/>
    <w:multiLevelType w:val="hybridMultilevel"/>
    <w:tmpl w:val="1C6CBD4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5176D79"/>
    <w:multiLevelType w:val="multilevel"/>
    <w:tmpl w:val="1932171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8A83F41"/>
    <w:multiLevelType w:val="multilevel"/>
    <w:tmpl w:val="ABD805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724A5E25"/>
    <w:multiLevelType w:val="hybridMultilevel"/>
    <w:tmpl w:val="FD707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A585944"/>
    <w:multiLevelType w:val="hybridMultilevel"/>
    <w:tmpl w:val="79122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46587743">
    <w:abstractNumId w:val="4"/>
  </w:num>
  <w:num w:numId="2" w16cid:durableId="1095709350">
    <w:abstractNumId w:val="18"/>
  </w:num>
  <w:num w:numId="3" w16cid:durableId="1031538411">
    <w:abstractNumId w:val="12"/>
  </w:num>
  <w:num w:numId="4" w16cid:durableId="620963833">
    <w:abstractNumId w:val="27"/>
  </w:num>
  <w:num w:numId="5" w16cid:durableId="731924013">
    <w:abstractNumId w:val="10"/>
  </w:num>
  <w:num w:numId="6" w16cid:durableId="1545364011">
    <w:abstractNumId w:val="15"/>
  </w:num>
  <w:num w:numId="7" w16cid:durableId="1249925124">
    <w:abstractNumId w:val="21"/>
  </w:num>
  <w:num w:numId="8" w16cid:durableId="850296561">
    <w:abstractNumId w:val="7"/>
  </w:num>
  <w:num w:numId="9" w16cid:durableId="2106923791">
    <w:abstractNumId w:val="0"/>
  </w:num>
  <w:num w:numId="10" w16cid:durableId="1116873401">
    <w:abstractNumId w:val="13"/>
  </w:num>
  <w:num w:numId="11" w16cid:durableId="1617521623">
    <w:abstractNumId w:val="30"/>
  </w:num>
  <w:num w:numId="12" w16cid:durableId="2137025500">
    <w:abstractNumId w:val="24"/>
  </w:num>
  <w:num w:numId="13" w16cid:durableId="1016266943">
    <w:abstractNumId w:val="29"/>
  </w:num>
  <w:num w:numId="14" w16cid:durableId="1337464341">
    <w:abstractNumId w:val="3"/>
  </w:num>
  <w:num w:numId="15" w16cid:durableId="2061783949">
    <w:abstractNumId w:val="14"/>
  </w:num>
  <w:num w:numId="16" w16cid:durableId="363019092">
    <w:abstractNumId w:val="25"/>
  </w:num>
  <w:num w:numId="17" w16cid:durableId="1989311958">
    <w:abstractNumId w:val="23"/>
  </w:num>
  <w:num w:numId="18" w16cid:durableId="1532718932">
    <w:abstractNumId w:val="16"/>
  </w:num>
  <w:num w:numId="19" w16cid:durableId="153643616">
    <w:abstractNumId w:val="2"/>
  </w:num>
  <w:num w:numId="20" w16cid:durableId="1048534956">
    <w:abstractNumId w:val="28"/>
  </w:num>
  <w:num w:numId="21" w16cid:durableId="1671105322">
    <w:abstractNumId w:val="26"/>
  </w:num>
  <w:num w:numId="22" w16cid:durableId="2050109834">
    <w:abstractNumId w:val="1"/>
  </w:num>
  <w:num w:numId="23" w16cid:durableId="7876112">
    <w:abstractNumId w:val="11"/>
  </w:num>
  <w:num w:numId="24" w16cid:durableId="1595743767">
    <w:abstractNumId w:val="8"/>
  </w:num>
  <w:num w:numId="25" w16cid:durableId="1651131569">
    <w:abstractNumId w:val="22"/>
  </w:num>
  <w:num w:numId="26" w16cid:durableId="798106441">
    <w:abstractNumId w:val="20"/>
  </w:num>
  <w:num w:numId="27" w16cid:durableId="1323697428">
    <w:abstractNumId w:val="5"/>
  </w:num>
  <w:num w:numId="28" w16cid:durableId="1208915">
    <w:abstractNumId w:val="17"/>
  </w:num>
  <w:num w:numId="29" w16cid:durableId="1287086028">
    <w:abstractNumId w:val="9"/>
  </w:num>
  <w:num w:numId="30" w16cid:durableId="626358370">
    <w:abstractNumId w:val="19"/>
  </w:num>
  <w:num w:numId="31" w16cid:durableId="404492750">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F7E"/>
    <w:rsid w:val="0000463B"/>
    <w:rsid w:val="00007ADD"/>
    <w:rsid w:val="00014953"/>
    <w:rsid w:val="00016C78"/>
    <w:rsid w:val="000177FC"/>
    <w:rsid w:val="00020BEA"/>
    <w:rsid w:val="00022EA3"/>
    <w:rsid w:val="00022FED"/>
    <w:rsid w:val="00024A0A"/>
    <w:rsid w:val="00033EF3"/>
    <w:rsid w:val="00035239"/>
    <w:rsid w:val="000364D8"/>
    <w:rsid w:val="000374F5"/>
    <w:rsid w:val="000375CA"/>
    <w:rsid w:val="00037DF1"/>
    <w:rsid w:val="00037FBA"/>
    <w:rsid w:val="00043DE3"/>
    <w:rsid w:val="00047020"/>
    <w:rsid w:val="000518C1"/>
    <w:rsid w:val="00052B57"/>
    <w:rsid w:val="00054F1E"/>
    <w:rsid w:val="00056492"/>
    <w:rsid w:val="0006025D"/>
    <w:rsid w:val="00062336"/>
    <w:rsid w:val="00066615"/>
    <w:rsid w:val="00073594"/>
    <w:rsid w:val="00074837"/>
    <w:rsid w:val="00075D3C"/>
    <w:rsid w:val="000778DE"/>
    <w:rsid w:val="00077C0B"/>
    <w:rsid w:val="00084953"/>
    <w:rsid w:val="0008649F"/>
    <w:rsid w:val="000873D3"/>
    <w:rsid w:val="00087901"/>
    <w:rsid w:val="0009677A"/>
    <w:rsid w:val="00097A53"/>
    <w:rsid w:val="000A0415"/>
    <w:rsid w:val="000A1FE5"/>
    <w:rsid w:val="000A2FEE"/>
    <w:rsid w:val="000A7762"/>
    <w:rsid w:val="000A7E5E"/>
    <w:rsid w:val="000B76A4"/>
    <w:rsid w:val="000C13E9"/>
    <w:rsid w:val="000C26A7"/>
    <w:rsid w:val="000C7D7E"/>
    <w:rsid w:val="000D0785"/>
    <w:rsid w:val="000D093D"/>
    <w:rsid w:val="000D3E7B"/>
    <w:rsid w:val="000D4787"/>
    <w:rsid w:val="000D4FA3"/>
    <w:rsid w:val="000D706D"/>
    <w:rsid w:val="000D733C"/>
    <w:rsid w:val="000D797E"/>
    <w:rsid w:val="000E32C3"/>
    <w:rsid w:val="000E56EE"/>
    <w:rsid w:val="000E6AF8"/>
    <w:rsid w:val="000F65CF"/>
    <w:rsid w:val="000F6E1F"/>
    <w:rsid w:val="000F7C6A"/>
    <w:rsid w:val="0010077A"/>
    <w:rsid w:val="00101102"/>
    <w:rsid w:val="001033D5"/>
    <w:rsid w:val="00107040"/>
    <w:rsid w:val="00110A77"/>
    <w:rsid w:val="00110D39"/>
    <w:rsid w:val="00112260"/>
    <w:rsid w:val="00113007"/>
    <w:rsid w:val="00113107"/>
    <w:rsid w:val="00114AAC"/>
    <w:rsid w:val="00120E07"/>
    <w:rsid w:val="00125A27"/>
    <w:rsid w:val="001279EC"/>
    <w:rsid w:val="001318A5"/>
    <w:rsid w:val="00132B9C"/>
    <w:rsid w:val="0014103A"/>
    <w:rsid w:val="001429C9"/>
    <w:rsid w:val="001449EB"/>
    <w:rsid w:val="00144E09"/>
    <w:rsid w:val="00146796"/>
    <w:rsid w:val="0015002C"/>
    <w:rsid w:val="0015130C"/>
    <w:rsid w:val="0015420E"/>
    <w:rsid w:val="00160554"/>
    <w:rsid w:val="00161D9E"/>
    <w:rsid w:val="001623D1"/>
    <w:rsid w:val="00165571"/>
    <w:rsid w:val="00166D81"/>
    <w:rsid w:val="0017035C"/>
    <w:rsid w:val="001709FF"/>
    <w:rsid w:val="00172A11"/>
    <w:rsid w:val="001730AA"/>
    <w:rsid w:val="0017377D"/>
    <w:rsid w:val="00173CEF"/>
    <w:rsid w:val="00180A4D"/>
    <w:rsid w:val="00181FF8"/>
    <w:rsid w:val="00182938"/>
    <w:rsid w:val="001834A2"/>
    <w:rsid w:val="00184A38"/>
    <w:rsid w:val="00185F45"/>
    <w:rsid w:val="00187A71"/>
    <w:rsid w:val="00187E29"/>
    <w:rsid w:val="00190BCF"/>
    <w:rsid w:val="0019356D"/>
    <w:rsid w:val="001942A4"/>
    <w:rsid w:val="00196264"/>
    <w:rsid w:val="00196542"/>
    <w:rsid w:val="001A1023"/>
    <w:rsid w:val="001A30A3"/>
    <w:rsid w:val="001A4F66"/>
    <w:rsid w:val="001A5D39"/>
    <w:rsid w:val="001B0549"/>
    <w:rsid w:val="001B1284"/>
    <w:rsid w:val="001B1C6D"/>
    <w:rsid w:val="001C62A6"/>
    <w:rsid w:val="001C67B2"/>
    <w:rsid w:val="001C7F00"/>
    <w:rsid w:val="001D2D41"/>
    <w:rsid w:val="001D5572"/>
    <w:rsid w:val="001E13E9"/>
    <w:rsid w:val="001E2F45"/>
    <w:rsid w:val="001E3556"/>
    <w:rsid w:val="001E641E"/>
    <w:rsid w:val="001E6DED"/>
    <w:rsid w:val="001F0E49"/>
    <w:rsid w:val="001F3A1B"/>
    <w:rsid w:val="00201AF5"/>
    <w:rsid w:val="0020265E"/>
    <w:rsid w:val="002042A0"/>
    <w:rsid w:val="00204468"/>
    <w:rsid w:val="00204B8C"/>
    <w:rsid w:val="0020629D"/>
    <w:rsid w:val="00207876"/>
    <w:rsid w:val="00211F66"/>
    <w:rsid w:val="002126D9"/>
    <w:rsid w:val="002141AB"/>
    <w:rsid w:val="002151A8"/>
    <w:rsid w:val="0022073E"/>
    <w:rsid w:val="00222AE1"/>
    <w:rsid w:val="00222D0B"/>
    <w:rsid w:val="00226DBD"/>
    <w:rsid w:val="002307FC"/>
    <w:rsid w:val="002322C0"/>
    <w:rsid w:val="002324D1"/>
    <w:rsid w:val="00233399"/>
    <w:rsid w:val="00236F1F"/>
    <w:rsid w:val="002426E8"/>
    <w:rsid w:val="0024595C"/>
    <w:rsid w:val="00247254"/>
    <w:rsid w:val="00251BF2"/>
    <w:rsid w:val="00252CAD"/>
    <w:rsid w:val="00256907"/>
    <w:rsid w:val="00265E81"/>
    <w:rsid w:val="00266669"/>
    <w:rsid w:val="00267679"/>
    <w:rsid w:val="00267BC9"/>
    <w:rsid w:val="00270195"/>
    <w:rsid w:val="002703A6"/>
    <w:rsid w:val="002726AB"/>
    <w:rsid w:val="00273F8B"/>
    <w:rsid w:val="00274E7A"/>
    <w:rsid w:val="00275145"/>
    <w:rsid w:val="0027660B"/>
    <w:rsid w:val="00284582"/>
    <w:rsid w:val="002860A2"/>
    <w:rsid w:val="00286FD8"/>
    <w:rsid w:val="00287817"/>
    <w:rsid w:val="002A0CB1"/>
    <w:rsid w:val="002A56E3"/>
    <w:rsid w:val="002A7326"/>
    <w:rsid w:val="002A7B71"/>
    <w:rsid w:val="002B0DF0"/>
    <w:rsid w:val="002B2950"/>
    <w:rsid w:val="002B2FF8"/>
    <w:rsid w:val="002B6BFB"/>
    <w:rsid w:val="002C0344"/>
    <w:rsid w:val="002C40F8"/>
    <w:rsid w:val="002C4CB0"/>
    <w:rsid w:val="002D0E0E"/>
    <w:rsid w:val="002D1B28"/>
    <w:rsid w:val="002D2FA1"/>
    <w:rsid w:val="002D53C1"/>
    <w:rsid w:val="002D63EC"/>
    <w:rsid w:val="002D7029"/>
    <w:rsid w:val="002E0374"/>
    <w:rsid w:val="002E08EB"/>
    <w:rsid w:val="002E16A7"/>
    <w:rsid w:val="002E4371"/>
    <w:rsid w:val="002E7407"/>
    <w:rsid w:val="002F1C3C"/>
    <w:rsid w:val="00300BE3"/>
    <w:rsid w:val="00301F4F"/>
    <w:rsid w:val="003052BD"/>
    <w:rsid w:val="00311AE8"/>
    <w:rsid w:val="00321704"/>
    <w:rsid w:val="003274F1"/>
    <w:rsid w:val="00330ED7"/>
    <w:rsid w:val="00331813"/>
    <w:rsid w:val="00331AC8"/>
    <w:rsid w:val="00332660"/>
    <w:rsid w:val="00333E95"/>
    <w:rsid w:val="0033693A"/>
    <w:rsid w:val="003373D5"/>
    <w:rsid w:val="003404D5"/>
    <w:rsid w:val="0034168B"/>
    <w:rsid w:val="00342266"/>
    <w:rsid w:val="00342557"/>
    <w:rsid w:val="003425A0"/>
    <w:rsid w:val="00342AAB"/>
    <w:rsid w:val="0034528F"/>
    <w:rsid w:val="00350BC8"/>
    <w:rsid w:val="003521A8"/>
    <w:rsid w:val="00356803"/>
    <w:rsid w:val="003572FD"/>
    <w:rsid w:val="00361381"/>
    <w:rsid w:val="0036381B"/>
    <w:rsid w:val="00364AEF"/>
    <w:rsid w:val="0036551C"/>
    <w:rsid w:val="00366C2F"/>
    <w:rsid w:val="00370C48"/>
    <w:rsid w:val="00371836"/>
    <w:rsid w:val="00376A85"/>
    <w:rsid w:val="00376D69"/>
    <w:rsid w:val="00380755"/>
    <w:rsid w:val="00381C26"/>
    <w:rsid w:val="003842D1"/>
    <w:rsid w:val="00386322"/>
    <w:rsid w:val="003876DA"/>
    <w:rsid w:val="00390EE2"/>
    <w:rsid w:val="00391E27"/>
    <w:rsid w:val="0039222A"/>
    <w:rsid w:val="003922F5"/>
    <w:rsid w:val="00392B62"/>
    <w:rsid w:val="00397AE6"/>
    <w:rsid w:val="003A3421"/>
    <w:rsid w:val="003A43C6"/>
    <w:rsid w:val="003A6A24"/>
    <w:rsid w:val="003A7B59"/>
    <w:rsid w:val="003B40D5"/>
    <w:rsid w:val="003B4ADD"/>
    <w:rsid w:val="003C0C8C"/>
    <w:rsid w:val="003C4B76"/>
    <w:rsid w:val="003C7ED6"/>
    <w:rsid w:val="003D0D35"/>
    <w:rsid w:val="003D104D"/>
    <w:rsid w:val="003D11A2"/>
    <w:rsid w:val="003D6B12"/>
    <w:rsid w:val="003E1E2C"/>
    <w:rsid w:val="003E2070"/>
    <w:rsid w:val="003E22F4"/>
    <w:rsid w:val="003E3B5A"/>
    <w:rsid w:val="003E4366"/>
    <w:rsid w:val="003F1857"/>
    <w:rsid w:val="003F58BA"/>
    <w:rsid w:val="003F6622"/>
    <w:rsid w:val="004035E9"/>
    <w:rsid w:val="004045D1"/>
    <w:rsid w:val="0041055B"/>
    <w:rsid w:val="0041142B"/>
    <w:rsid w:val="00411AB6"/>
    <w:rsid w:val="00413194"/>
    <w:rsid w:val="0041597C"/>
    <w:rsid w:val="00415C2D"/>
    <w:rsid w:val="00417932"/>
    <w:rsid w:val="00417A5B"/>
    <w:rsid w:val="00421713"/>
    <w:rsid w:val="00424080"/>
    <w:rsid w:val="00424775"/>
    <w:rsid w:val="004249E0"/>
    <w:rsid w:val="004258AC"/>
    <w:rsid w:val="00425FDF"/>
    <w:rsid w:val="0043048C"/>
    <w:rsid w:val="00444C48"/>
    <w:rsid w:val="0044671E"/>
    <w:rsid w:val="00450612"/>
    <w:rsid w:val="0045369F"/>
    <w:rsid w:val="00461D48"/>
    <w:rsid w:val="00462072"/>
    <w:rsid w:val="00463298"/>
    <w:rsid w:val="00466E3C"/>
    <w:rsid w:val="00470E83"/>
    <w:rsid w:val="00474659"/>
    <w:rsid w:val="0047786D"/>
    <w:rsid w:val="00477B43"/>
    <w:rsid w:val="00477BF7"/>
    <w:rsid w:val="00482321"/>
    <w:rsid w:val="004849E4"/>
    <w:rsid w:val="00490588"/>
    <w:rsid w:val="004926E8"/>
    <w:rsid w:val="00492A58"/>
    <w:rsid w:val="00492E16"/>
    <w:rsid w:val="0049511B"/>
    <w:rsid w:val="00495778"/>
    <w:rsid w:val="00496365"/>
    <w:rsid w:val="004A0D09"/>
    <w:rsid w:val="004A4561"/>
    <w:rsid w:val="004A79EC"/>
    <w:rsid w:val="004B01A0"/>
    <w:rsid w:val="004B0DDC"/>
    <w:rsid w:val="004B2094"/>
    <w:rsid w:val="004B416E"/>
    <w:rsid w:val="004B6288"/>
    <w:rsid w:val="004C4079"/>
    <w:rsid w:val="004C469D"/>
    <w:rsid w:val="004C6C4D"/>
    <w:rsid w:val="004D1DC2"/>
    <w:rsid w:val="004D1F02"/>
    <w:rsid w:val="004D5179"/>
    <w:rsid w:val="004D677C"/>
    <w:rsid w:val="004D6FDF"/>
    <w:rsid w:val="004E08C3"/>
    <w:rsid w:val="004E0DEA"/>
    <w:rsid w:val="004E247A"/>
    <w:rsid w:val="004E5A1B"/>
    <w:rsid w:val="00507E9D"/>
    <w:rsid w:val="00511426"/>
    <w:rsid w:val="005114B1"/>
    <w:rsid w:val="005178D3"/>
    <w:rsid w:val="0051799B"/>
    <w:rsid w:val="00517F99"/>
    <w:rsid w:val="00520D17"/>
    <w:rsid w:val="005215C4"/>
    <w:rsid w:val="00527F61"/>
    <w:rsid w:val="00532274"/>
    <w:rsid w:val="0053388F"/>
    <w:rsid w:val="00535A60"/>
    <w:rsid w:val="00535C54"/>
    <w:rsid w:val="005420C4"/>
    <w:rsid w:val="00542867"/>
    <w:rsid w:val="00542EF5"/>
    <w:rsid w:val="00545573"/>
    <w:rsid w:val="005475D3"/>
    <w:rsid w:val="005516BE"/>
    <w:rsid w:val="0055727C"/>
    <w:rsid w:val="00557653"/>
    <w:rsid w:val="00561533"/>
    <w:rsid w:val="00567D07"/>
    <w:rsid w:val="00572C12"/>
    <w:rsid w:val="00580E94"/>
    <w:rsid w:val="005825F6"/>
    <w:rsid w:val="005838E0"/>
    <w:rsid w:val="0058548D"/>
    <w:rsid w:val="00590E28"/>
    <w:rsid w:val="0059659E"/>
    <w:rsid w:val="005A0341"/>
    <w:rsid w:val="005A3E03"/>
    <w:rsid w:val="005A6BD6"/>
    <w:rsid w:val="005B234A"/>
    <w:rsid w:val="005B372B"/>
    <w:rsid w:val="005B4EAD"/>
    <w:rsid w:val="005B59AB"/>
    <w:rsid w:val="005B7F5A"/>
    <w:rsid w:val="005C0D91"/>
    <w:rsid w:val="005C1EDC"/>
    <w:rsid w:val="005C3781"/>
    <w:rsid w:val="005C535B"/>
    <w:rsid w:val="005D0008"/>
    <w:rsid w:val="005D1B05"/>
    <w:rsid w:val="005D31AD"/>
    <w:rsid w:val="005D744F"/>
    <w:rsid w:val="005D7B3E"/>
    <w:rsid w:val="005E1B63"/>
    <w:rsid w:val="005E275B"/>
    <w:rsid w:val="005E3E3D"/>
    <w:rsid w:val="005E53DC"/>
    <w:rsid w:val="005F1DBB"/>
    <w:rsid w:val="005F1DCD"/>
    <w:rsid w:val="005F6099"/>
    <w:rsid w:val="005F667B"/>
    <w:rsid w:val="006051CE"/>
    <w:rsid w:val="00610C85"/>
    <w:rsid w:val="00612DBC"/>
    <w:rsid w:val="0061410D"/>
    <w:rsid w:val="0062062A"/>
    <w:rsid w:val="006217DE"/>
    <w:rsid w:val="00623738"/>
    <w:rsid w:val="0062441B"/>
    <w:rsid w:val="00624564"/>
    <w:rsid w:val="00625990"/>
    <w:rsid w:val="006332A0"/>
    <w:rsid w:val="0063345B"/>
    <w:rsid w:val="00634F5D"/>
    <w:rsid w:val="0064102F"/>
    <w:rsid w:val="0064226D"/>
    <w:rsid w:val="00642EA4"/>
    <w:rsid w:val="00643926"/>
    <w:rsid w:val="00645A33"/>
    <w:rsid w:val="00647B4E"/>
    <w:rsid w:val="00652CBD"/>
    <w:rsid w:val="00660EC6"/>
    <w:rsid w:val="0066212E"/>
    <w:rsid w:val="00662E9F"/>
    <w:rsid w:val="00664670"/>
    <w:rsid w:val="00664F2C"/>
    <w:rsid w:val="00665EDC"/>
    <w:rsid w:val="00671087"/>
    <w:rsid w:val="00682509"/>
    <w:rsid w:val="006834E7"/>
    <w:rsid w:val="00684EF7"/>
    <w:rsid w:val="00690654"/>
    <w:rsid w:val="00690F4C"/>
    <w:rsid w:val="00691BF8"/>
    <w:rsid w:val="006A13C9"/>
    <w:rsid w:val="006A39BE"/>
    <w:rsid w:val="006A49A6"/>
    <w:rsid w:val="006A559A"/>
    <w:rsid w:val="006A705D"/>
    <w:rsid w:val="006B1844"/>
    <w:rsid w:val="006B1977"/>
    <w:rsid w:val="006B26BE"/>
    <w:rsid w:val="006B3051"/>
    <w:rsid w:val="006B3CBE"/>
    <w:rsid w:val="006B4FC6"/>
    <w:rsid w:val="006B5E9F"/>
    <w:rsid w:val="006B5EC5"/>
    <w:rsid w:val="006B661E"/>
    <w:rsid w:val="006C0A30"/>
    <w:rsid w:val="006C3DC8"/>
    <w:rsid w:val="006C5FF8"/>
    <w:rsid w:val="006C603D"/>
    <w:rsid w:val="006C7125"/>
    <w:rsid w:val="006C76EE"/>
    <w:rsid w:val="006D1189"/>
    <w:rsid w:val="006D1CDA"/>
    <w:rsid w:val="006D1D6D"/>
    <w:rsid w:val="006D2306"/>
    <w:rsid w:val="006D3CFA"/>
    <w:rsid w:val="006D4026"/>
    <w:rsid w:val="006E26A0"/>
    <w:rsid w:val="006E674D"/>
    <w:rsid w:val="006F1981"/>
    <w:rsid w:val="006F5467"/>
    <w:rsid w:val="006F7C9C"/>
    <w:rsid w:val="007021DB"/>
    <w:rsid w:val="0070307B"/>
    <w:rsid w:val="0070310E"/>
    <w:rsid w:val="00704F8D"/>
    <w:rsid w:val="00707B5A"/>
    <w:rsid w:val="0071076D"/>
    <w:rsid w:val="00711F11"/>
    <w:rsid w:val="007145FC"/>
    <w:rsid w:val="00714C54"/>
    <w:rsid w:val="0071614F"/>
    <w:rsid w:val="0071680D"/>
    <w:rsid w:val="007169FD"/>
    <w:rsid w:val="00716F7E"/>
    <w:rsid w:val="00717328"/>
    <w:rsid w:val="0071732E"/>
    <w:rsid w:val="00722A3B"/>
    <w:rsid w:val="00726C00"/>
    <w:rsid w:val="007301A0"/>
    <w:rsid w:val="00731725"/>
    <w:rsid w:val="00735146"/>
    <w:rsid w:val="00737D8B"/>
    <w:rsid w:val="00741091"/>
    <w:rsid w:val="00742014"/>
    <w:rsid w:val="00750A0F"/>
    <w:rsid w:val="0075150E"/>
    <w:rsid w:val="00751DB7"/>
    <w:rsid w:val="00753CB2"/>
    <w:rsid w:val="0075693C"/>
    <w:rsid w:val="00757435"/>
    <w:rsid w:val="007611FA"/>
    <w:rsid w:val="0076576E"/>
    <w:rsid w:val="00767531"/>
    <w:rsid w:val="00770895"/>
    <w:rsid w:val="007714CB"/>
    <w:rsid w:val="0077164F"/>
    <w:rsid w:val="00771732"/>
    <w:rsid w:val="00771975"/>
    <w:rsid w:val="00775F31"/>
    <w:rsid w:val="0078295A"/>
    <w:rsid w:val="00784039"/>
    <w:rsid w:val="0078509A"/>
    <w:rsid w:val="00786C0E"/>
    <w:rsid w:val="0079200B"/>
    <w:rsid w:val="007950B8"/>
    <w:rsid w:val="00795801"/>
    <w:rsid w:val="00796007"/>
    <w:rsid w:val="007A4135"/>
    <w:rsid w:val="007A431E"/>
    <w:rsid w:val="007A5974"/>
    <w:rsid w:val="007B1A75"/>
    <w:rsid w:val="007B4429"/>
    <w:rsid w:val="007B49DE"/>
    <w:rsid w:val="007B64BA"/>
    <w:rsid w:val="007B7383"/>
    <w:rsid w:val="007B7F1A"/>
    <w:rsid w:val="007C0958"/>
    <w:rsid w:val="007C11CC"/>
    <w:rsid w:val="007C27BC"/>
    <w:rsid w:val="007C5C7E"/>
    <w:rsid w:val="007C63B4"/>
    <w:rsid w:val="007C6EA3"/>
    <w:rsid w:val="007C79A4"/>
    <w:rsid w:val="007D2C3D"/>
    <w:rsid w:val="007D409F"/>
    <w:rsid w:val="007E1152"/>
    <w:rsid w:val="007E1D27"/>
    <w:rsid w:val="007E46C9"/>
    <w:rsid w:val="007F06FF"/>
    <w:rsid w:val="007F1058"/>
    <w:rsid w:val="007F1D7F"/>
    <w:rsid w:val="007F2788"/>
    <w:rsid w:val="007F3243"/>
    <w:rsid w:val="008010D5"/>
    <w:rsid w:val="00802C74"/>
    <w:rsid w:val="00806306"/>
    <w:rsid w:val="00807B9E"/>
    <w:rsid w:val="00821A8D"/>
    <w:rsid w:val="0082305C"/>
    <w:rsid w:val="00823E3A"/>
    <w:rsid w:val="00824053"/>
    <w:rsid w:val="00827079"/>
    <w:rsid w:val="00830A37"/>
    <w:rsid w:val="008332F0"/>
    <w:rsid w:val="00833A6A"/>
    <w:rsid w:val="0083535A"/>
    <w:rsid w:val="008362DF"/>
    <w:rsid w:val="00836FF7"/>
    <w:rsid w:val="00837DAE"/>
    <w:rsid w:val="00841485"/>
    <w:rsid w:val="00843078"/>
    <w:rsid w:val="00844657"/>
    <w:rsid w:val="008473DC"/>
    <w:rsid w:val="008521F2"/>
    <w:rsid w:val="0085224E"/>
    <w:rsid w:val="008530E9"/>
    <w:rsid w:val="00855D00"/>
    <w:rsid w:val="00856977"/>
    <w:rsid w:val="008577FC"/>
    <w:rsid w:val="008670F2"/>
    <w:rsid w:val="00873C90"/>
    <w:rsid w:val="008770C8"/>
    <w:rsid w:val="00877435"/>
    <w:rsid w:val="00877CD3"/>
    <w:rsid w:val="00886EBF"/>
    <w:rsid w:val="00887504"/>
    <w:rsid w:val="00887A7D"/>
    <w:rsid w:val="00887B99"/>
    <w:rsid w:val="00891299"/>
    <w:rsid w:val="0089255D"/>
    <w:rsid w:val="00893E59"/>
    <w:rsid w:val="00894619"/>
    <w:rsid w:val="00894CCC"/>
    <w:rsid w:val="008958E1"/>
    <w:rsid w:val="00895F4A"/>
    <w:rsid w:val="00896656"/>
    <w:rsid w:val="008A010F"/>
    <w:rsid w:val="008A25A7"/>
    <w:rsid w:val="008A301B"/>
    <w:rsid w:val="008A436B"/>
    <w:rsid w:val="008C39D0"/>
    <w:rsid w:val="008C7EA6"/>
    <w:rsid w:val="008D06ED"/>
    <w:rsid w:val="008D0D52"/>
    <w:rsid w:val="008D58B6"/>
    <w:rsid w:val="008E1507"/>
    <w:rsid w:val="008E2C18"/>
    <w:rsid w:val="008E409E"/>
    <w:rsid w:val="008E5F4B"/>
    <w:rsid w:val="008F246B"/>
    <w:rsid w:val="008F2B0C"/>
    <w:rsid w:val="008F4C27"/>
    <w:rsid w:val="00903558"/>
    <w:rsid w:val="00903B93"/>
    <w:rsid w:val="009044CB"/>
    <w:rsid w:val="00904801"/>
    <w:rsid w:val="0090482F"/>
    <w:rsid w:val="00907795"/>
    <w:rsid w:val="009111FF"/>
    <w:rsid w:val="0092073F"/>
    <w:rsid w:val="00922DC0"/>
    <w:rsid w:val="00923DD6"/>
    <w:rsid w:val="00930433"/>
    <w:rsid w:val="00933E51"/>
    <w:rsid w:val="00934E54"/>
    <w:rsid w:val="009357D9"/>
    <w:rsid w:val="00935FB1"/>
    <w:rsid w:val="00936466"/>
    <w:rsid w:val="00944560"/>
    <w:rsid w:val="009449A5"/>
    <w:rsid w:val="0094531C"/>
    <w:rsid w:val="00952682"/>
    <w:rsid w:val="009542BB"/>
    <w:rsid w:val="00954BFA"/>
    <w:rsid w:val="00955406"/>
    <w:rsid w:val="00956069"/>
    <w:rsid w:val="009567F8"/>
    <w:rsid w:val="0096373C"/>
    <w:rsid w:val="00966171"/>
    <w:rsid w:val="00966562"/>
    <w:rsid w:val="00973B96"/>
    <w:rsid w:val="00976AE9"/>
    <w:rsid w:val="00977370"/>
    <w:rsid w:val="00983736"/>
    <w:rsid w:val="009854E1"/>
    <w:rsid w:val="009924C8"/>
    <w:rsid w:val="009957EA"/>
    <w:rsid w:val="00995B89"/>
    <w:rsid w:val="009971B2"/>
    <w:rsid w:val="009A0E00"/>
    <w:rsid w:val="009A2E8E"/>
    <w:rsid w:val="009A35B3"/>
    <w:rsid w:val="009A4A45"/>
    <w:rsid w:val="009A6775"/>
    <w:rsid w:val="009A7BD1"/>
    <w:rsid w:val="009B0F58"/>
    <w:rsid w:val="009B1B60"/>
    <w:rsid w:val="009B2AEA"/>
    <w:rsid w:val="009B6052"/>
    <w:rsid w:val="009B7833"/>
    <w:rsid w:val="009C2444"/>
    <w:rsid w:val="009C5DE0"/>
    <w:rsid w:val="009C6FA6"/>
    <w:rsid w:val="009C741A"/>
    <w:rsid w:val="009D3FA7"/>
    <w:rsid w:val="009D46E1"/>
    <w:rsid w:val="009D4B81"/>
    <w:rsid w:val="009D6D7C"/>
    <w:rsid w:val="009E0357"/>
    <w:rsid w:val="009E3D2E"/>
    <w:rsid w:val="009E4302"/>
    <w:rsid w:val="009E5932"/>
    <w:rsid w:val="009E6FFA"/>
    <w:rsid w:val="009E7D19"/>
    <w:rsid w:val="009F1C33"/>
    <w:rsid w:val="009F2CEA"/>
    <w:rsid w:val="009F4B6C"/>
    <w:rsid w:val="009F73A3"/>
    <w:rsid w:val="00A01127"/>
    <w:rsid w:val="00A048D1"/>
    <w:rsid w:val="00A04BA6"/>
    <w:rsid w:val="00A0668F"/>
    <w:rsid w:val="00A06906"/>
    <w:rsid w:val="00A10ABF"/>
    <w:rsid w:val="00A12E01"/>
    <w:rsid w:val="00A13274"/>
    <w:rsid w:val="00A17F9B"/>
    <w:rsid w:val="00A20107"/>
    <w:rsid w:val="00A21875"/>
    <w:rsid w:val="00A21C29"/>
    <w:rsid w:val="00A23F4D"/>
    <w:rsid w:val="00A2472A"/>
    <w:rsid w:val="00A2503E"/>
    <w:rsid w:val="00A302B2"/>
    <w:rsid w:val="00A32EE6"/>
    <w:rsid w:val="00A36782"/>
    <w:rsid w:val="00A402EF"/>
    <w:rsid w:val="00A43BCF"/>
    <w:rsid w:val="00A52587"/>
    <w:rsid w:val="00A55FB6"/>
    <w:rsid w:val="00A56357"/>
    <w:rsid w:val="00A5795C"/>
    <w:rsid w:val="00A67D6A"/>
    <w:rsid w:val="00A742DA"/>
    <w:rsid w:val="00A7745A"/>
    <w:rsid w:val="00A80D97"/>
    <w:rsid w:val="00A86F25"/>
    <w:rsid w:val="00A87A91"/>
    <w:rsid w:val="00A927AA"/>
    <w:rsid w:val="00A93075"/>
    <w:rsid w:val="00A95A8D"/>
    <w:rsid w:val="00A95D11"/>
    <w:rsid w:val="00A972B1"/>
    <w:rsid w:val="00AA27F5"/>
    <w:rsid w:val="00AA2EE4"/>
    <w:rsid w:val="00AA3275"/>
    <w:rsid w:val="00AA34B8"/>
    <w:rsid w:val="00AA35D8"/>
    <w:rsid w:val="00AA62F4"/>
    <w:rsid w:val="00AB3E58"/>
    <w:rsid w:val="00AB7F6E"/>
    <w:rsid w:val="00AC11CC"/>
    <w:rsid w:val="00AC1D5F"/>
    <w:rsid w:val="00AC243E"/>
    <w:rsid w:val="00AC4539"/>
    <w:rsid w:val="00AC5487"/>
    <w:rsid w:val="00AC63A9"/>
    <w:rsid w:val="00AD1000"/>
    <w:rsid w:val="00AD100C"/>
    <w:rsid w:val="00AD20DB"/>
    <w:rsid w:val="00AD2A73"/>
    <w:rsid w:val="00AD4384"/>
    <w:rsid w:val="00AD4B43"/>
    <w:rsid w:val="00AD67F7"/>
    <w:rsid w:val="00AD77F3"/>
    <w:rsid w:val="00AE1CC0"/>
    <w:rsid w:val="00AE62DF"/>
    <w:rsid w:val="00AE76FA"/>
    <w:rsid w:val="00AF06FA"/>
    <w:rsid w:val="00AF0E88"/>
    <w:rsid w:val="00AF3519"/>
    <w:rsid w:val="00AF4DB8"/>
    <w:rsid w:val="00AF4DE2"/>
    <w:rsid w:val="00AF7487"/>
    <w:rsid w:val="00B010AF"/>
    <w:rsid w:val="00B0466B"/>
    <w:rsid w:val="00B04B6A"/>
    <w:rsid w:val="00B06AE7"/>
    <w:rsid w:val="00B06C3C"/>
    <w:rsid w:val="00B112AA"/>
    <w:rsid w:val="00B1164E"/>
    <w:rsid w:val="00B12EF4"/>
    <w:rsid w:val="00B14B35"/>
    <w:rsid w:val="00B154A3"/>
    <w:rsid w:val="00B16B07"/>
    <w:rsid w:val="00B2025C"/>
    <w:rsid w:val="00B2229C"/>
    <w:rsid w:val="00B2711F"/>
    <w:rsid w:val="00B30AB8"/>
    <w:rsid w:val="00B31FA5"/>
    <w:rsid w:val="00B332BF"/>
    <w:rsid w:val="00B332F2"/>
    <w:rsid w:val="00B375FC"/>
    <w:rsid w:val="00B41B5F"/>
    <w:rsid w:val="00B43F46"/>
    <w:rsid w:val="00B45D62"/>
    <w:rsid w:val="00B47DF0"/>
    <w:rsid w:val="00B5036A"/>
    <w:rsid w:val="00B51835"/>
    <w:rsid w:val="00B53CAB"/>
    <w:rsid w:val="00B5405C"/>
    <w:rsid w:val="00B60E78"/>
    <w:rsid w:val="00B616B7"/>
    <w:rsid w:val="00B708C4"/>
    <w:rsid w:val="00B7368C"/>
    <w:rsid w:val="00B73F77"/>
    <w:rsid w:val="00B74E7B"/>
    <w:rsid w:val="00B756DE"/>
    <w:rsid w:val="00B82BCC"/>
    <w:rsid w:val="00B85639"/>
    <w:rsid w:val="00B87854"/>
    <w:rsid w:val="00B91388"/>
    <w:rsid w:val="00B91514"/>
    <w:rsid w:val="00B965A4"/>
    <w:rsid w:val="00B96997"/>
    <w:rsid w:val="00B96FC5"/>
    <w:rsid w:val="00B97E87"/>
    <w:rsid w:val="00BA1ACE"/>
    <w:rsid w:val="00BA5C9D"/>
    <w:rsid w:val="00BA7DAF"/>
    <w:rsid w:val="00BB0F82"/>
    <w:rsid w:val="00BB17DD"/>
    <w:rsid w:val="00BB2886"/>
    <w:rsid w:val="00BB3060"/>
    <w:rsid w:val="00BB3597"/>
    <w:rsid w:val="00BB7C85"/>
    <w:rsid w:val="00BC0095"/>
    <w:rsid w:val="00BD0C9B"/>
    <w:rsid w:val="00BD6F93"/>
    <w:rsid w:val="00BE2FFA"/>
    <w:rsid w:val="00BE7954"/>
    <w:rsid w:val="00BF0E6C"/>
    <w:rsid w:val="00BF2115"/>
    <w:rsid w:val="00BF29F0"/>
    <w:rsid w:val="00BF323C"/>
    <w:rsid w:val="00BF3C71"/>
    <w:rsid w:val="00BF440D"/>
    <w:rsid w:val="00BF5DDA"/>
    <w:rsid w:val="00BF7F5C"/>
    <w:rsid w:val="00C0117C"/>
    <w:rsid w:val="00C02096"/>
    <w:rsid w:val="00C03234"/>
    <w:rsid w:val="00C059FA"/>
    <w:rsid w:val="00C07269"/>
    <w:rsid w:val="00C0734A"/>
    <w:rsid w:val="00C13072"/>
    <w:rsid w:val="00C13918"/>
    <w:rsid w:val="00C1789A"/>
    <w:rsid w:val="00C17A7D"/>
    <w:rsid w:val="00C231A1"/>
    <w:rsid w:val="00C2378F"/>
    <w:rsid w:val="00C300B5"/>
    <w:rsid w:val="00C32F1C"/>
    <w:rsid w:val="00C3642B"/>
    <w:rsid w:val="00C41644"/>
    <w:rsid w:val="00C42FF3"/>
    <w:rsid w:val="00C43BDE"/>
    <w:rsid w:val="00C46D8B"/>
    <w:rsid w:val="00C50366"/>
    <w:rsid w:val="00C530E4"/>
    <w:rsid w:val="00C544BF"/>
    <w:rsid w:val="00C54A1B"/>
    <w:rsid w:val="00C54EA5"/>
    <w:rsid w:val="00C65DE5"/>
    <w:rsid w:val="00C7003F"/>
    <w:rsid w:val="00C70316"/>
    <w:rsid w:val="00C70AD3"/>
    <w:rsid w:val="00C71F7E"/>
    <w:rsid w:val="00C725D1"/>
    <w:rsid w:val="00C72803"/>
    <w:rsid w:val="00C73FBE"/>
    <w:rsid w:val="00C761B3"/>
    <w:rsid w:val="00C77FFD"/>
    <w:rsid w:val="00C80D8D"/>
    <w:rsid w:val="00C81B9F"/>
    <w:rsid w:val="00C83E56"/>
    <w:rsid w:val="00C93FDA"/>
    <w:rsid w:val="00C944B5"/>
    <w:rsid w:val="00C94FA2"/>
    <w:rsid w:val="00CA0A14"/>
    <w:rsid w:val="00CA0CCD"/>
    <w:rsid w:val="00CA0DDB"/>
    <w:rsid w:val="00CA1B5D"/>
    <w:rsid w:val="00CA282B"/>
    <w:rsid w:val="00CA3559"/>
    <w:rsid w:val="00CA7970"/>
    <w:rsid w:val="00CA7F7C"/>
    <w:rsid w:val="00CB0354"/>
    <w:rsid w:val="00CB2AD9"/>
    <w:rsid w:val="00CB3C48"/>
    <w:rsid w:val="00CB6455"/>
    <w:rsid w:val="00CB6576"/>
    <w:rsid w:val="00CC1EF3"/>
    <w:rsid w:val="00CC3049"/>
    <w:rsid w:val="00CC3DE6"/>
    <w:rsid w:val="00CC4616"/>
    <w:rsid w:val="00CC58D8"/>
    <w:rsid w:val="00CD441D"/>
    <w:rsid w:val="00CE15A9"/>
    <w:rsid w:val="00CE488C"/>
    <w:rsid w:val="00CE4F32"/>
    <w:rsid w:val="00CE5543"/>
    <w:rsid w:val="00CE56C5"/>
    <w:rsid w:val="00CE6C61"/>
    <w:rsid w:val="00CE7178"/>
    <w:rsid w:val="00CF0A09"/>
    <w:rsid w:val="00CF301C"/>
    <w:rsid w:val="00CF47B6"/>
    <w:rsid w:val="00CF7377"/>
    <w:rsid w:val="00D0064A"/>
    <w:rsid w:val="00D0065D"/>
    <w:rsid w:val="00D0704D"/>
    <w:rsid w:val="00D102FD"/>
    <w:rsid w:val="00D116ED"/>
    <w:rsid w:val="00D12F86"/>
    <w:rsid w:val="00D15AF3"/>
    <w:rsid w:val="00D160C9"/>
    <w:rsid w:val="00D23803"/>
    <w:rsid w:val="00D246F1"/>
    <w:rsid w:val="00D249AF"/>
    <w:rsid w:val="00D3249E"/>
    <w:rsid w:val="00D33CC3"/>
    <w:rsid w:val="00D35E3F"/>
    <w:rsid w:val="00D35EAE"/>
    <w:rsid w:val="00D37961"/>
    <w:rsid w:val="00D407C6"/>
    <w:rsid w:val="00D423AA"/>
    <w:rsid w:val="00D42F8A"/>
    <w:rsid w:val="00D46ADF"/>
    <w:rsid w:val="00D5028B"/>
    <w:rsid w:val="00D50E6D"/>
    <w:rsid w:val="00D51674"/>
    <w:rsid w:val="00D52195"/>
    <w:rsid w:val="00D538C1"/>
    <w:rsid w:val="00D5398F"/>
    <w:rsid w:val="00D54EC8"/>
    <w:rsid w:val="00D61380"/>
    <w:rsid w:val="00D623D6"/>
    <w:rsid w:val="00D623F8"/>
    <w:rsid w:val="00D65802"/>
    <w:rsid w:val="00D703D1"/>
    <w:rsid w:val="00D70DB6"/>
    <w:rsid w:val="00D71DCE"/>
    <w:rsid w:val="00D74A82"/>
    <w:rsid w:val="00D74C6C"/>
    <w:rsid w:val="00D7723B"/>
    <w:rsid w:val="00D80C43"/>
    <w:rsid w:val="00D82A65"/>
    <w:rsid w:val="00D854EB"/>
    <w:rsid w:val="00D860EC"/>
    <w:rsid w:val="00D87808"/>
    <w:rsid w:val="00D9124F"/>
    <w:rsid w:val="00D94D8E"/>
    <w:rsid w:val="00D96700"/>
    <w:rsid w:val="00D96A93"/>
    <w:rsid w:val="00DA2424"/>
    <w:rsid w:val="00DA37AA"/>
    <w:rsid w:val="00DA4201"/>
    <w:rsid w:val="00DA4C00"/>
    <w:rsid w:val="00DA70B3"/>
    <w:rsid w:val="00DB0A5D"/>
    <w:rsid w:val="00DB18E0"/>
    <w:rsid w:val="00DB3A6E"/>
    <w:rsid w:val="00DB3C6C"/>
    <w:rsid w:val="00DB5592"/>
    <w:rsid w:val="00DB6D99"/>
    <w:rsid w:val="00DB718C"/>
    <w:rsid w:val="00DC0BBA"/>
    <w:rsid w:val="00DC26EC"/>
    <w:rsid w:val="00DC3D0D"/>
    <w:rsid w:val="00DC4DEE"/>
    <w:rsid w:val="00DC5A82"/>
    <w:rsid w:val="00DC5F24"/>
    <w:rsid w:val="00DC68B7"/>
    <w:rsid w:val="00DC77EE"/>
    <w:rsid w:val="00DD0D52"/>
    <w:rsid w:val="00DD261F"/>
    <w:rsid w:val="00DD2A75"/>
    <w:rsid w:val="00DD2F3E"/>
    <w:rsid w:val="00DD57C3"/>
    <w:rsid w:val="00DD6E4E"/>
    <w:rsid w:val="00DD77BD"/>
    <w:rsid w:val="00DE0998"/>
    <w:rsid w:val="00DE142B"/>
    <w:rsid w:val="00DE19A5"/>
    <w:rsid w:val="00DE23DF"/>
    <w:rsid w:val="00DE41F5"/>
    <w:rsid w:val="00DF0267"/>
    <w:rsid w:val="00DF57DB"/>
    <w:rsid w:val="00DF5DAA"/>
    <w:rsid w:val="00DF6B31"/>
    <w:rsid w:val="00DF6FAE"/>
    <w:rsid w:val="00E02EFA"/>
    <w:rsid w:val="00E034F4"/>
    <w:rsid w:val="00E03835"/>
    <w:rsid w:val="00E03F49"/>
    <w:rsid w:val="00E12341"/>
    <w:rsid w:val="00E20620"/>
    <w:rsid w:val="00E2282A"/>
    <w:rsid w:val="00E23BAA"/>
    <w:rsid w:val="00E2572E"/>
    <w:rsid w:val="00E31573"/>
    <w:rsid w:val="00E36ECE"/>
    <w:rsid w:val="00E375F0"/>
    <w:rsid w:val="00E37D67"/>
    <w:rsid w:val="00E40680"/>
    <w:rsid w:val="00E40EF6"/>
    <w:rsid w:val="00E4284D"/>
    <w:rsid w:val="00E43AD9"/>
    <w:rsid w:val="00E4507C"/>
    <w:rsid w:val="00E50831"/>
    <w:rsid w:val="00E50CB5"/>
    <w:rsid w:val="00E52BF2"/>
    <w:rsid w:val="00E62980"/>
    <w:rsid w:val="00E63A79"/>
    <w:rsid w:val="00E63B4C"/>
    <w:rsid w:val="00E66B97"/>
    <w:rsid w:val="00E704CF"/>
    <w:rsid w:val="00E71389"/>
    <w:rsid w:val="00E71875"/>
    <w:rsid w:val="00E75036"/>
    <w:rsid w:val="00E77F58"/>
    <w:rsid w:val="00E77F99"/>
    <w:rsid w:val="00E810AB"/>
    <w:rsid w:val="00E815B1"/>
    <w:rsid w:val="00E82571"/>
    <w:rsid w:val="00E92E56"/>
    <w:rsid w:val="00E93F2B"/>
    <w:rsid w:val="00E94B52"/>
    <w:rsid w:val="00E96921"/>
    <w:rsid w:val="00E96CE5"/>
    <w:rsid w:val="00EA185F"/>
    <w:rsid w:val="00EA47D7"/>
    <w:rsid w:val="00EA5CA7"/>
    <w:rsid w:val="00EA7242"/>
    <w:rsid w:val="00EB0A91"/>
    <w:rsid w:val="00EB0C08"/>
    <w:rsid w:val="00EB1D5D"/>
    <w:rsid w:val="00EB4E7B"/>
    <w:rsid w:val="00EB658A"/>
    <w:rsid w:val="00EB71EE"/>
    <w:rsid w:val="00EC0427"/>
    <w:rsid w:val="00EC41AF"/>
    <w:rsid w:val="00EC5E6F"/>
    <w:rsid w:val="00EC6ADD"/>
    <w:rsid w:val="00EC7DE2"/>
    <w:rsid w:val="00ED522C"/>
    <w:rsid w:val="00EE282F"/>
    <w:rsid w:val="00EE6BFE"/>
    <w:rsid w:val="00EE75AD"/>
    <w:rsid w:val="00EF0A82"/>
    <w:rsid w:val="00EF2998"/>
    <w:rsid w:val="00EF5158"/>
    <w:rsid w:val="00EF6D6C"/>
    <w:rsid w:val="00F03FC9"/>
    <w:rsid w:val="00F07D89"/>
    <w:rsid w:val="00F13290"/>
    <w:rsid w:val="00F1403F"/>
    <w:rsid w:val="00F151C6"/>
    <w:rsid w:val="00F16A38"/>
    <w:rsid w:val="00F17AED"/>
    <w:rsid w:val="00F17C34"/>
    <w:rsid w:val="00F24E71"/>
    <w:rsid w:val="00F2572D"/>
    <w:rsid w:val="00F26D17"/>
    <w:rsid w:val="00F272E9"/>
    <w:rsid w:val="00F27439"/>
    <w:rsid w:val="00F27F36"/>
    <w:rsid w:val="00F3282A"/>
    <w:rsid w:val="00F34B7E"/>
    <w:rsid w:val="00F40356"/>
    <w:rsid w:val="00F4120A"/>
    <w:rsid w:val="00F46020"/>
    <w:rsid w:val="00F473C9"/>
    <w:rsid w:val="00F47BE2"/>
    <w:rsid w:val="00F500C1"/>
    <w:rsid w:val="00F52FF0"/>
    <w:rsid w:val="00F57429"/>
    <w:rsid w:val="00F63DA1"/>
    <w:rsid w:val="00F64DDB"/>
    <w:rsid w:val="00F652BF"/>
    <w:rsid w:val="00F65593"/>
    <w:rsid w:val="00F659C6"/>
    <w:rsid w:val="00F67573"/>
    <w:rsid w:val="00F67C1A"/>
    <w:rsid w:val="00F72AFF"/>
    <w:rsid w:val="00F769C8"/>
    <w:rsid w:val="00F80AA9"/>
    <w:rsid w:val="00F81284"/>
    <w:rsid w:val="00F82270"/>
    <w:rsid w:val="00F83C49"/>
    <w:rsid w:val="00F83DA1"/>
    <w:rsid w:val="00F83F74"/>
    <w:rsid w:val="00F9041A"/>
    <w:rsid w:val="00F9288A"/>
    <w:rsid w:val="00F93699"/>
    <w:rsid w:val="00F94EBB"/>
    <w:rsid w:val="00F97A00"/>
    <w:rsid w:val="00FB19F9"/>
    <w:rsid w:val="00FB34EB"/>
    <w:rsid w:val="00FB410B"/>
    <w:rsid w:val="00FB5E86"/>
    <w:rsid w:val="00FB6941"/>
    <w:rsid w:val="00FC1AD5"/>
    <w:rsid w:val="00FC6DD6"/>
    <w:rsid w:val="00FC7950"/>
    <w:rsid w:val="00FD3EC3"/>
    <w:rsid w:val="00FD679E"/>
    <w:rsid w:val="00FE366D"/>
    <w:rsid w:val="00FE3FE2"/>
    <w:rsid w:val="00FE448A"/>
    <w:rsid w:val="00FE5230"/>
    <w:rsid w:val="00FE52E4"/>
    <w:rsid w:val="00FE6969"/>
    <w:rsid w:val="00FF1E00"/>
    <w:rsid w:val="00FF4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BBC1"/>
  <w15:docId w15:val="{E710DFD3-026F-4D90-85B5-817C5A4BF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63A9"/>
  </w:style>
  <w:style w:type="paragraph" w:styleId="1">
    <w:name w:val="heading 1"/>
    <w:basedOn w:val="a"/>
    <w:next w:val="a"/>
    <w:uiPriority w:val="9"/>
    <w:qFormat/>
    <w:pPr>
      <w:keepNext/>
      <w:keepLines/>
      <w:spacing w:before="240" w:after="0"/>
      <w:outlineLvl w:val="0"/>
    </w:pPr>
    <w:rPr>
      <w:color w:val="2F5496"/>
      <w:sz w:val="32"/>
      <w:szCs w:val="32"/>
    </w:rPr>
  </w:style>
  <w:style w:type="paragraph" w:styleId="2">
    <w:name w:val="heading 2"/>
    <w:basedOn w:val="a"/>
    <w:next w:val="a"/>
    <w:uiPriority w:val="9"/>
    <w:unhideWhenUsed/>
    <w:qFormat/>
    <w:pPr>
      <w:keepNext/>
      <w:keepLines/>
      <w:spacing w:before="40" w:after="0"/>
      <w:outlineLvl w:val="1"/>
    </w:pPr>
    <w:rPr>
      <w:color w:val="2F5496"/>
      <w:sz w:val="26"/>
      <w:szCs w:val="26"/>
    </w:rPr>
  </w:style>
  <w:style w:type="paragraph" w:styleId="3">
    <w:name w:val="heading 3"/>
    <w:basedOn w:val="a"/>
    <w:next w:val="a"/>
    <w:uiPriority w:val="9"/>
    <w:unhideWhenUsed/>
    <w:qFormat/>
    <w:pPr>
      <w:spacing w:line="240" w:lineRule="auto"/>
      <w:outlineLvl w:val="2"/>
    </w:pPr>
    <w:rPr>
      <w:rFonts w:ascii="Times New Roman" w:eastAsia="Times New Roman" w:hAnsi="Times New Roman" w:cs="Times New Roman"/>
      <w:b/>
      <w:bCs/>
      <w:sz w:val="27"/>
      <w:szCs w:val="27"/>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link w:val="a4"/>
    <w:uiPriority w:val="99"/>
    <w:qFormat/>
    <w:pPr>
      <w:keepNext/>
      <w:keepLines/>
      <w:spacing w:before="480" w:after="120"/>
    </w:pPr>
    <w:rPr>
      <w:b/>
      <w:bCs/>
      <w:sz w:val="72"/>
      <w:szCs w:val="72"/>
    </w:rPr>
  </w:style>
  <w:style w:type="table" w:customStyle="1" w:styleId="TableNormal1">
    <w:name w:val="TableNormal1"/>
    <w:tblPr>
      <w:tblCellMar>
        <w:top w:w="100" w:type="dxa"/>
        <w:left w:w="100" w:type="dxa"/>
        <w:bottom w:w="100" w:type="dxa"/>
        <w:right w:w="100" w:type="dxa"/>
      </w:tblCellMar>
    </w:tblPr>
  </w:style>
  <w:style w:type="character" w:customStyle="1" w:styleId="30">
    <w:name w:val="Заголовок 3 Знак"/>
    <w:basedOn w:val="a0"/>
    <w:uiPriority w:val="9"/>
    <w:rsid w:val="00C025D0"/>
    <w:rPr>
      <w:rFonts w:ascii="Times New Roman" w:eastAsia="Times New Roman" w:hAnsi="Times New Roman" w:cs="Times New Roman"/>
      <w:b/>
      <w:bCs/>
      <w:sz w:val="27"/>
      <w:szCs w:val="27"/>
      <w:lang w:eastAsia="ru-RU"/>
    </w:rPr>
  </w:style>
  <w:style w:type="character" w:styleId="a5">
    <w:name w:val="Strong"/>
    <w:basedOn w:val="a0"/>
    <w:uiPriority w:val="22"/>
    <w:qFormat/>
    <w:rsid w:val="00C025D0"/>
    <w:rPr>
      <w:b/>
      <w:bCs/>
    </w:rPr>
  </w:style>
  <w:style w:type="paragraph" w:customStyle="1" w:styleId="ds-markdown-paragraph">
    <w:name w:val="ds-markdown-paragraph"/>
    <w:rsid w:val="00C025D0"/>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UL,Абзац маркированнный,Bullet 1"/>
    <w:link w:val="a7"/>
    <w:uiPriority w:val="34"/>
    <w:qFormat/>
    <w:rsid w:val="00C025D0"/>
    <w:pPr>
      <w:ind w:left="720"/>
      <w:contextualSpacing/>
    </w:pPr>
  </w:style>
  <w:style w:type="character" w:styleId="a8">
    <w:name w:val="annotation reference"/>
    <w:basedOn w:val="a0"/>
    <w:uiPriority w:val="99"/>
    <w:semiHidden/>
    <w:unhideWhenUsed/>
    <w:rsid w:val="00D2660F"/>
    <w:rPr>
      <w:sz w:val="16"/>
      <w:szCs w:val="16"/>
    </w:rPr>
  </w:style>
  <w:style w:type="paragraph" w:styleId="a9">
    <w:name w:val="annotation text"/>
    <w:link w:val="aa"/>
    <w:uiPriority w:val="99"/>
    <w:unhideWhenUsed/>
    <w:rsid w:val="00D2660F"/>
    <w:pPr>
      <w:spacing w:after="0" w:line="240" w:lineRule="auto"/>
    </w:pPr>
    <w:rPr>
      <w:sz w:val="20"/>
      <w:szCs w:val="20"/>
    </w:rPr>
  </w:style>
  <w:style w:type="character" w:customStyle="1" w:styleId="aa">
    <w:name w:val="Текст примечания Знак"/>
    <w:basedOn w:val="a0"/>
    <w:link w:val="a9"/>
    <w:uiPriority w:val="99"/>
    <w:rsid w:val="00D2660F"/>
    <w:rPr>
      <w:rFonts w:ascii="Calibri" w:hAnsi="Calibri" w:cs="Calibri"/>
      <w:sz w:val="20"/>
      <w:szCs w:val="20"/>
      <w:lang w:eastAsia="ru-RU"/>
    </w:rPr>
  </w:style>
  <w:style w:type="paragraph" w:styleId="ab">
    <w:name w:val="annotation subject"/>
    <w:basedOn w:val="a9"/>
    <w:next w:val="a9"/>
    <w:link w:val="ac"/>
    <w:uiPriority w:val="99"/>
    <w:semiHidden/>
    <w:unhideWhenUsed/>
    <w:rsid w:val="00E72F07"/>
    <w:pPr>
      <w:spacing w:after="160"/>
    </w:pPr>
    <w:rPr>
      <w:rFonts w:asciiTheme="minorHAnsi" w:hAnsiTheme="minorHAnsi" w:cstheme="minorBidi"/>
      <w:b/>
      <w:bCs/>
      <w:lang w:eastAsia="en-US"/>
    </w:rPr>
  </w:style>
  <w:style w:type="character" w:customStyle="1" w:styleId="ac">
    <w:name w:val="Тема примечания Знак"/>
    <w:basedOn w:val="aa"/>
    <w:link w:val="ab"/>
    <w:uiPriority w:val="99"/>
    <w:semiHidden/>
    <w:rsid w:val="00E72F07"/>
    <w:rPr>
      <w:rFonts w:ascii="Calibri" w:hAnsi="Calibri" w:cs="Calibri"/>
      <w:b/>
      <w:bCs/>
      <w:sz w:val="20"/>
      <w:szCs w:val="20"/>
      <w:lang w:eastAsia="ru-RU"/>
    </w:rPr>
  </w:style>
  <w:style w:type="paragraph" w:styleId="ad">
    <w:name w:val="Normal (Web)"/>
    <w:uiPriority w:val="99"/>
    <w:unhideWhenUsed/>
    <w:rsid w:val="00C77DA0"/>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Emphasis"/>
    <w:basedOn w:val="a0"/>
    <w:uiPriority w:val="20"/>
    <w:qFormat/>
    <w:rsid w:val="00D5325F"/>
    <w:rPr>
      <w:i/>
      <w:iCs/>
    </w:rPr>
  </w:style>
  <w:style w:type="paragraph" w:styleId="af">
    <w:name w:val="header"/>
    <w:link w:val="af0"/>
    <w:uiPriority w:val="99"/>
    <w:unhideWhenUsed/>
    <w:rsid w:val="007D57B9"/>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7D57B9"/>
  </w:style>
  <w:style w:type="paragraph" w:styleId="af1">
    <w:name w:val="footer"/>
    <w:link w:val="af2"/>
    <w:uiPriority w:val="99"/>
    <w:unhideWhenUsed/>
    <w:rsid w:val="007D57B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7D57B9"/>
  </w:style>
  <w:style w:type="paragraph" w:customStyle="1" w:styleId="formattext">
    <w:name w:val="formattext"/>
    <w:rsid w:val="00F067EE"/>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Hyperlink"/>
    <w:basedOn w:val="a0"/>
    <w:uiPriority w:val="99"/>
    <w:unhideWhenUsed/>
    <w:rsid w:val="00F067EE"/>
    <w:rPr>
      <w:color w:val="0000FF"/>
      <w:u w:val="single"/>
    </w:rPr>
  </w:style>
  <w:style w:type="table" w:styleId="af4">
    <w:name w:val="Table Grid"/>
    <w:aliases w:val="table general,CV table,сетка,двойная внешняя,ПГО1,ПГО,таблица пго,Формат таблиц для диплома,Леша,Сетка таблицы-Кунгур,Формат таблиц,Татьяна,АБН,Таблица_АБН,ЛЛЛ,Table,Летша,Таблица НЭО,Формат таблиц для диплома1,Леша1,Таблица НЭО2,Леша2,ЗС"/>
    <w:basedOn w:val="a1"/>
    <w:uiPriority w:val="39"/>
    <w:qFormat/>
    <w:rsid w:val="007C7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uiPriority w:val="9"/>
    <w:rsid w:val="00C92707"/>
    <w:rPr>
      <w:rFonts w:asciiTheme="majorHAnsi" w:eastAsiaTheme="majorEastAsia" w:hAnsiTheme="majorHAnsi" w:cstheme="majorBidi"/>
      <w:color w:val="2F5496" w:themeColor="accent1" w:themeShade="BF"/>
      <w:sz w:val="32"/>
      <w:szCs w:val="32"/>
    </w:rPr>
  </w:style>
  <w:style w:type="paragraph" w:styleId="af5">
    <w:name w:val="TOC Heading"/>
    <w:uiPriority w:val="39"/>
    <w:unhideWhenUsed/>
    <w:qFormat/>
    <w:rsid w:val="00C92707"/>
  </w:style>
  <w:style w:type="paragraph" w:styleId="31">
    <w:name w:val="toc 3"/>
    <w:autoRedefine/>
    <w:uiPriority w:val="39"/>
    <w:unhideWhenUsed/>
    <w:rsid w:val="00AB7F6E"/>
    <w:pPr>
      <w:tabs>
        <w:tab w:val="left" w:pos="1100"/>
        <w:tab w:val="right" w:leader="dot" w:pos="9346"/>
      </w:tabs>
      <w:spacing w:after="100"/>
      <w:ind w:left="440"/>
      <w:jc w:val="both"/>
    </w:pPr>
  </w:style>
  <w:style w:type="character" w:customStyle="1" w:styleId="11">
    <w:name w:val="Неразрешенное упоминание1"/>
    <w:basedOn w:val="a0"/>
    <w:uiPriority w:val="99"/>
    <w:semiHidden/>
    <w:unhideWhenUsed/>
    <w:rsid w:val="00A32907"/>
    <w:rPr>
      <w:color w:val="605E5C"/>
      <w:shd w:val="clear" w:color="auto" w:fill="E1DFDD"/>
    </w:rPr>
  </w:style>
  <w:style w:type="character" w:customStyle="1" w:styleId="20">
    <w:name w:val="Заголовок 2 Знак"/>
    <w:basedOn w:val="a0"/>
    <w:uiPriority w:val="9"/>
    <w:semiHidden/>
    <w:rsid w:val="00BD6549"/>
    <w:rPr>
      <w:rFonts w:asciiTheme="majorHAnsi" w:eastAsiaTheme="majorEastAsia" w:hAnsiTheme="majorHAnsi" w:cstheme="majorBidi"/>
      <w:color w:val="2F5496" w:themeColor="accent1" w:themeShade="BF"/>
      <w:sz w:val="26"/>
      <w:szCs w:val="26"/>
    </w:rPr>
  </w:style>
  <w:style w:type="paragraph" w:styleId="af6">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link w:val="af7"/>
    <w:uiPriority w:val="99"/>
    <w:unhideWhenUsed/>
    <w:qFormat/>
    <w:rsid w:val="00FF46F4"/>
    <w:pPr>
      <w:spacing w:after="0" w:line="240" w:lineRule="auto"/>
    </w:pPr>
    <w:rPr>
      <w:sz w:val="20"/>
      <w:szCs w:val="20"/>
    </w:rPr>
  </w:style>
  <w:style w:type="character" w:customStyle="1" w:styleId="af7">
    <w:name w:val="Текст сноски Знак"/>
    <w:aliases w:val="Текст сноски VT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
    <w:basedOn w:val="a0"/>
    <w:link w:val="af6"/>
    <w:uiPriority w:val="99"/>
    <w:rsid w:val="00FF46F4"/>
    <w:rPr>
      <w:sz w:val="20"/>
      <w:szCs w:val="20"/>
    </w:rPr>
  </w:style>
  <w:style w:type="character" w:styleId="af8">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uiPriority w:val="99"/>
    <w:unhideWhenUsed/>
    <w:rsid w:val="00FF46F4"/>
    <w:rPr>
      <w:vertAlign w:val="superscript"/>
    </w:rPr>
  </w:style>
  <w:style w:type="table" w:customStyle="1" w:styleId="21">
    <w:name w:val="2"/>
    <w:basedOn w:val="TableNormal1"/>
    <w:tblPr>
      <w:tblStyleRowBandSize w:val="1"/>
      <w:tblStyleColBandSize w:val="1"/>
    </w:tblPr>
  </w:style>
  <w:style w:type="paragraph" w:styleId="af9">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12">
    <w:name w:val="1"/>
    <w:basedOn w:val="TableNormal1"/>
    <w:tblPr>
      <w:tblStyleRowBandSize w:val="1"/>
      <w:tblStyleColBandSize w:val="1"/>
    </w:tblPr>
  </w:style>
  <w:style w:type="character" w:customStyle="1" w:styleId="searchresult">
    <w:name w:val="search_result"/>
    <w:basedOn w:val="a0"/>
    <w:rsid w:val="00B96997"/>
  </w:style>
  <w:style w:type="table" w:customStyle="1" w:styleId="13">
    <w:name w:val="Сетка таблицы1"/>
    <w:basedOn w:val="a1"/>
    <w:next w:val="af4"/>
    <w:uiPriority w:val="59"/>
    <w:rsid w:val="007021DB"/>
    <w:pPr>
      <w:spacing w:after="0" w:line="240" w:lineRule="auto"/>
    </w:pPr>
    <w:rPr>
      <w:rFonts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caption"/>
    <w:basedOn w:val="a"/>
    <w:next w:val="a"/>
    <w:uiPriority w:val="35"/>
    <w:unhideWhenUsed/>
    <w:qFormat/>
    <w:rsid w:val="00284582"/>
    <w:pPr>
      <w:spacing w:after="200" w:line="240" w:lineRule="auto"/>
    </w:pPr>
    <w:rPr>
      <w:i/>
      <w:iCs/>
      <w:color w:val="44546A" w:themeColor="text2"/>
      <w:sz w:val="18"/>
      <w:szCs w:val="18"/>
    </w:rPr>
  </w:style>
  <w:style w:type="paragraph" w:styleId="afb">
    <w:name w:val="Revision"/>
    <w:hidden/>
    <w:uiPriority w:val="99"/>
    <w:semiHidden/>
    <w:rsid w:val="00C725D1"/>
    <w:pPr>
      <w:spacing w:after="0" w:line="240" w:lineRule="auto"/>
    </w:pPr>
  </w:style>
  <w:style w:type="character" w:customStyle="1" w:styleId="a7">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UL Знак"/>
    <w:link w:val="a6"/>
    <w:uiPriority w:val="34"/>
    <w:locked/>
    <w:rsid w:val="00B2025C"/>
  </w:style>
  <w:style w:type="character" w:styleId="afc">
    <w:name w:val="FollowedHyperlink"/>
    <w:basedOn w:val="a0"/>
    <w:uiPriority w:val="99"/>
    <w:semiHidden/>
    <w:unhideWhenUsed/>
    <w:rsid w:val="005F1DBB"/>
    <w:rPr>
      <w:color w:val="954F72" w:themeColor="followedHyperlink"/>
      <w:u w:val="single"/>
    </w:rPr>
  </w:style>
  <w:style w:type="paragraph" w:customStyle="1" w:styleId="afd">
    <w:name w:val="Обычный + по ширине"/>
    <w:basedOn w:val="a"/>
    <w:uiPriority w:val="99"/>
    <w:rsid w:val="00894CCC"/>
    <w:pPr>
      <w:spacing w:after="0" w:line="240" w:lineRule="auto"/>
      <w:jc w:val="both"/>
    </w:pPr>
    <w:rPr>
      <w:rFonts w:ascii="Times New Roman" w:eastAsia="Times New Roman" w:hAnsi="Times New Roman" w:cs="Arial"/>
      <w:sz w:val="24"/>
      <w:szCs w:val="20"/>
      <w:lang w:val="ru-RU"/>
    </w:rPr>
  </w:style>
  <w:style w:type="paragraph" w:styleId="afe">
    <w:name w:val="Balloon Text"/>
    <w:basedOn w:val="a"/>
    <w:link w:val="aff"/>
    <w:uiPriority w:val="99"/>
    <w:semiHidden/>
    <w:unhideWhenUsed/>
    <w:rsid w:val="002D63EC"/>
    <w:pPr>
      <w:spacing w:after="0" w:line="240" w:lineRule="auto"/>
    </w:pPr>
    <w:rPr>
      <w:rFonts w:ascii="Segoe UI" w:hAnsi="Segoe UI" w:cs="Segoe UI"/>
      <w:sz w:val="18"/>
      <w:szCs w:val="18"/>
    </w:rPr>
  </w:style>
  <w:style w:type="character" w:customStyle="1" w:styleId="aff">
    <w:name w:val="Текст выноски Знак"/>
    <w:basedOn w:val="a0"/>
    <w:link w:val="afe"/>
    <w:uiPriority w:val="99"/>
    <w:semiHidden/>
    <w:rsid w:val="002D63EC"/>
    <w:rPr>
      <w:rFonts w:ascii="Segoe UI" w:hAnsi="Segoe UI" w:cs="Segoe UI"/>
      <w:sz w:val="18"/>
      <w:szCs w:val="18"/>
    </w:rPr>
  </w:style>
  <w:style w:type="character" w:customStyle="1" w:styleId="22">
    <w:name w:val="Неразрешенное упоминание2"/>
    <w:basedOn w:val="a0"/>
    <w:uiPriority w:val="99"/>
    <w:semiHidden/>
    <w:unhideWhenUsed/>
    <w:rsid w:val="00F07D89"/>
    <w:rPr>
      <w:color w:val="605E5C"/>
      <w:shd w:val="clear" w:color="auto" w:fill="E1DFDD"/>
    </w:rPr>
  </w:style>
  <w:style w:type="character" w:customStyle="1" w:styleId="32">
    <w:name w:val="Неразрешенное упоминание3"/>
    <w:basedOn w:val="a0"/>
    <w:uiPriority w:val="99"/>
    <w:semiHidden/>
    <w:unhideWhenUsed/>
    <w:rsid w:val="00FC7950"/>
    <w:rPr>
      <w:color w:val="605E5C"/>
      <w:shd w:val="clear" w:color="auto" w:fill="E1DFDD"/>
    </w:rPr>
  </w:style>
  <w:style w:type="character" w:customStyle="1" w:styleId="a4">
    <w:name w:val="Заголовок Знак"/>
    <w:basedOn w:val="a0"/>
    <w:link w:val="a3"/>
    <w:uiPriority w:val="99"/>
    <w:rsid w:val="00C944B5"/>
    <w:rPr>
      <w:b/>
      <w:bCs/>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757915">
      <w:bodyDiv w:val="1"/>
      <w:marLeft w:val="0"/>
      <w:marRight w:val="0"/>
      <w:marTop w:val="0"/>
      <w:marBottom w:val="0"/>
      <w:divBdr>
        <w:top w:val="none" w:sz="0" w:space="0" w:color="auto"/>
        <w:left w:val="none" w:sz="0" w:space="0" w:color="auto"/>
        <w:bottom w:val="none" w:sz="0" w:space="0" w:color="auto"/>
        <w:right w:val="none" w:sz="0" w:space="0" w:color="auto"/>
      </w:divBdr>
      <w:divsChild>
        <w:div w:id="864559567">
          <w:marLeft w:val="0"/>
          <w:marRight w:val="0"/>
          <w:marTop w:val="0"/>
          <w:marBottom w:val="0"/>
          <w:divBdr>
            <w:top w:val="none" w:sz="0" w:space="0" w:color="auto"/>
            <w:left w:val="none" w:sz="0" w:space="0" w:color="auto"/>
            <w:bottom w:val="none" w:sz="0" w:space="0" w:color="auto"/>
            <w:right w:val="none" w:sz="0" w:space="0" w:color="auto"/>
          </w:divBdr>
          <w:divsChild>
            <w:div w:id="1380982724">
              <w:marLeft w:val="0"/>
              <w:marRight w:val="0"/>
              <w:marTop w:val="0"/>
              <w:marBottom w:val="0"/>
              <w:divBdr>
                <w:top w:val="single" w:sz="6" w:space="0" w:color="9F9FDA"/>
                <w:left w:val="single" w:sz="6" w:space="0" w:color="9F9FDA"/>
                <w:bottom w:val="single" w:sz="6" w:space="0" w:color="9F9FDA"/>
                <w:right w:val="single" w:sz="6" w:space="0" w:color="9F9FDA"/>
              </w:divBdr>
              <w:divsChild>
                <w:div w:id="2063290969">
                  <w:marLeft w:val="0"/>
                  <w:marRight w:val="0"/>
                  <w:marTop w:val="0"/>
                  <w:marBottom w:val="0"/>
                  <w:divBdr>
                    <w:top w:val="none" w:sz="0" w:space="0" w:color="auto"/>
                    <w:left w:val="none" w:sz="0" w:space="0" w:color="auto"/>
                    <w:bottom w:val="none" w:sz="0" w:space="0" w:color="auto"/>
                    <w:right w:val="none" w:sz="0" w:space="0" w:color="auto"/>
                  </w:divBdr>
                  <w:divsChild>
                    <w:div w:id="91254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735099">
          <w:marLeft w:val="0"/>
          <w:marRight w:val="0"/>
          <w:marTop w:val="210"/>
          <w:marBottom w:val="0"/>
          <w:divBdr>
            <w:top w:val="none" w:sz="0" w:space="0" w:color="auto"/>
            <w:left w:val="none" w:sz="0" w:space="0" w:color="auto"/>
            <w:bottom w:val="none" w:sz="0" w:space="0" w:color="auto"/>
            <w:right w:val="none" w:sz="0" w:space="0" w:color="auto"/>
          </w:divBdr>
          <w:divsChild>
            <w:div w:id="1374302631">
              <w:marLeft w:val="0"/>
              <w:marRight w:val="0"/>
              <w:marTop w:val="0"/>
              <w:marBottom w:val="0"/>
              <w:divBdr>
                <w:top w:val="none" w:sz="0" w:space="0" w:color="auto"/>
                <w:left w:val="none" w:sz="0" w:space="0" w:color="auto"/>
                <w:bottom w:val="none" w:sz="0" w:space="0" w:color="auto"/>
                <w:right w:val="none" w:sz="0" w:space="0" w:color="auto"/>
              </w:divBdr>
              <w:divsChild>
                <w:div w:id="210102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35222">
          <w:marLeft w:val="0"/>
          <w:marRight w:val="0"/>
          <w:marTop w:val="0"/>
          <w:marBottom w:val="0"/>
          <w:divBdr>
            <w:top w:val="none" w:sz="0" w:space="0" w:color="auto"/>
            <w:left w:val="none" w:sz="0" w:space="0" w:color="auto"/>
            <w:bottom w:val="none" w:sz="0" w:space="0" w:color="auto"/>
            <w:right w:val="none" w:sz="0" w:space="0" w:color="auto"/>
          </w:divBdr>
        </w:div>
      </w:divsChild>
    </w:div>
    <w:div w:id="176972097">
      <w:bodyDiv w:val="1"/>
      <w:marLeft w:val="0"/>
      <w:marRight w:val="0"/>
      <w:marTop w:val="0"/>
      <w:marBottom w:val="0"/>
      <w:divBdr>
        <w:top w:val="none" w:sz="0" w:space="0" w:color="auto"/>
        <w:left w:val="none" w:sz="0" w:space="0" w:color="auto"/>
        <w:bottom w:val="none" w:sz="0" w:space="0" w:color="auto"/>
        <w:right w:val="none" w:sz="0" w:space="0" w:color="auto"/>
      </w:divBdr>
    </w:div>
    <w:div w:id="522977526">
      <w:bodyDiv w:val="1"/>
      <w:marLeft w:val="0"/>
      <w:marRight w:val="0"/>
      <w:marTop w:val="0"/>
      <w:marBottom w:val="0"/>
      <w:divBdr>
        <w:top w:val="none" w:sz="0" w:space="0" w:color="auto"/>
        <w:left w:val="none" w:sz="0" w:space="0" w:color="auto"/>
        <w:bottom w:val="none" w:sz="0" w:space="0" w:color="auto"/>
        <w:right w:val="none" w:sz="0" w:space="0" w:color="auto"/>
      </w:divBdr>
    </w:div>
    <w:div w:id="611589436">
      <w:bodyDiv w:val="1"/>
      <w:marLeft w:val="0"/>
      <w:marRight w:val="0"/>
      <w:marTop w:val="0"/>
      <w:marBottom w:val="0"/>
      <w:divBdr>
        <w:top w:val="none" w:sz="0" w:space="0" w:color="auto"/>
        <w:left w:val="none" w:sz="0" w:space="0" w:color="auto"/>
        <w:bottom w:val="none" w:sz="0" w:space="0" w:color="auto"/>
        <w:right w:val="none" w:sz="0" w:space="0" w:color="auto"/>
      </w:divBdr>
    </w:div>
    <w:div w:id="741879369">
      <w:bodyDiv w:val="1"/>
      <w:marLeft w:val="0"/>
      <w:marRight w:val="0"/>
      <w:marTop w:val="0"/>
      <w:marBottom w:val="0"/>
      <w:divBdr>
        <w:top w:val="none" w:sz="0" w:space="0" w:color="auto"/>
        <w:left w:val="none" w:sz="0" w:space="0" w:color="auto"/>
        <w:bottom w:val="none" w:sz="0" w:space="0" w:color="auto"/>
        <w:right w:val="none" w:sz="0" w:space="0" w:color="auto"/>
      </w:divBdr>
    </w:div>
    <w:div w:id="1114250698">
      <w:bodyDiv w:val="1"/>
      <w:marLeft w:val="0"/>
      <w:marRight w:val="0"/>
      <w:marTop w:val="0"/>
      <w:marBottom w:val="0"/>
      <w:divBdr>
        <w:top w:val="none" w:sz="0" w:space="0" w:color="auto"/>
        <w:left w:val="none" w:sz="0" w:space="0" w:color="auto"/>
        <w:bottom w:val="none" w:sz="0" w:space="0" w:color="auto"/>
        <w:right w:val="none" w:sz="0" w:space="0" w:color="auto"/>
      </w:divBdr>
    </w:div>
    <w:div w:id="1739205862">
      <w:bodyDiv w:val="1"/>
      <w:marLeft w:val="0"/>
      <w:marRight w:val="0"/>
      <w:marTop w:val="0"/>
      <w:marBottom w:val="0"/>
      <w:divBdr>
        <w:top w:val="none" w:sz="0" w:space="0" w:color="auto"/>
        <w:left w:val="none" w:sz="0" w:space="0" w:color="auto"/>
        <w:bottom w:val="none" w:sz="0" w:space="0" w:color="auto"/>
        <w:right w:val="none" w:sz="0" w:space="0" w:color="auto"/>
      </w:divBdr>
    </w:div>
    <w:div w:id="1847749237">
      <w:bodyDiv w:val="1"/>
      <w:marLeft w:val="0"/>
      <w:marRight w:val="0"/>
      <w:marTop w:val="0"/>
      <w:marBottom w:val="0"/>
      <w:divBdr>
        <w:top w:val="none" w:sz="0" w:space="0" w:color="auto"/>
        <w:left w:val="none" w:sz="0" w:space="0" w:color="auto"/>
        <w:bottom w:val="none" w:sz="0" w:space="0" w:color="auto"/>
        <w:right w:val="none" w:sz="0" w:space="0" w:color="auto"/>
      </w:divBdr>
      <w:divsChild>
        <w:div w:id="451362221">
          <w:marLeft w:val="0"/>
          <w:marRight w:val="0"/>
          <w:marTop w:val="0"/>
          <w:marBottom w:val="0"/>
          <w:divBdr>
            <w:top w:val="none" w:sz="0" w:space="0" w:color="auto"/>
            <w:left w:val="none" w:sz="0" w:space="0" w:color="auto"/>
            <w:bottom w:val="none" w:sz="0" w:space="0" w:color="auto"/>
            <w:right w:val="none" w:sz="0" w:space="0" w:color="auto"/>
          </w:divBdr>
        </w:div>
        <w:div w:id="852457767">
          <w:marLeft w:val="0"/>
          <w:marRight w:val="0"/>
          <w:marTop w:val="210"/>
          <w:marBottom w:val="0"/>
          <w:divBdr>
            <w:top w:val="none" w:sz="0" w:space="0" w:color="auto"/>
            <w:left w:val="none" w:sz="0" w:space="0" w:color="auto"/>
            <w:bottom w:val="none" w:sz="0" w:space="0" w:color="auto"/>
            <w:right w:val="none" w:sz="0" w:space="0" w:color="auto"/>
          </w:divBdr>
          <w:divsChild>
            <w:div w:id="887448344">
              <w:marLeft w:val="0"/>
              <w:marRight w:val="0"/>
              <w:marTop w:val="0"/>
              <w:marBottom w:val="0"/>
              <w:divBdr>
                <w:top w:val="none" w:sz="0" w:space="0" w:color="auto"/>
                <w:left w:val="none" w:sz="0" w:space="0" w:color="auto"/>
                <w:bottom w:val="none" w:sz="0" w:space="0" w:color="auto"/>
                <w:right w:val="none" w:sz="0" w:space="0" w:color="auto"/>
              </w:divBdr>
              <w:divsChild>
                <w:div w:id="99641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339398">
      <w:bodyDiv w:val="1"/>
      <w:marLeft w:val="0"/>
      <w:marRight w:val="0"/>
      <w:marTop w:val="0"/>
      <w:marBottom w:val="0"/>
      <w:divBdr>
        <w:top w:val="none" w:sz="0" w:space="0" w:color="auto"/>
        <w:left w:val="none" w:sz="0" w:space="0" w:color="auto"/>
        <w:bottom w:val="none" w:sz="0" w:space="0" w:color="auto"/>
        <w:right w:val="none" w:sz="0" w:space="0" w:color="auto"/>
      </w:divBdr>
    </w:div>
    <w:div w:id="2009627985">
      <w:bodyDiv w:val="1"/>
      <w:marLeft w:val="0"/>
      <w:marRight w:val="0"/>
      <w:marTop w:val="0"/>
      <w:marBottom w:val="0"/>
      <w:divBdr>
        <w:top w:val="none" w:sz="0" w:space="0" w:color="auto"/>
        <w:left w:val="none" w:sz="0" w:space="0" w:color="auto"/>
        <w:bottom w:val="none" w:sz="0" w:space="0" w:color="auto"/>
        <w:right w:val="none" w:sz="0" w:space="0" w:color="auto"/>
      </w:divBdr>
      <w:divsChild>
        <w:div w:id="64692262">
          <w:marLeft w:val="0"/>
          <w:marRight w:val="0"/>
          <w:marTop w:val="0"/>
          <w:marBottom w:val="0"/>
          <w:divBdr>
            <w:top w:val="none" w:sz="0" w:space="0" w:color="auto"/>
            <w:left w:val="none" w:sz="0" w:space="0" w:color="auto"/>
            <w:bottom w:val="none" w:sz="0" w:space="0" w:color="auto"/>
            <w:right w:val="none" w:sz="0" w:space="0" w:color="auto"/>
          </w:divBdr>
        </w:div>
        <w:div w:id="406265301">
          <w:marLeft w:val="0"/>
          <w:marRight w:val="0"/>
          <w:marTop w:val="210"/>
          <w:marBottom w:val="0"/>
          <w:divBdr>
            <w:top w:val="none" w:sz="0" w:space="0" w:color="auto"/>
            <w:left w:val="none" w:sz="0" w:space="0" w:color="auto"/>
            <w:bottom w:val="none" w:sz="0" w:space="0" w:color="auto"/>
            <w:right w:val="none" w:sz="0" w:space="0" w:color="auto"/>
          </w:divBdr>
          <w:divsChild>
            <w:div w:id="789009441">
              <w:marLeft w:val="0"/>
              <w:marRight w:val="0"/>
              <w:marTop w:val="0"/>
              <w:marBottom w:val="0"/>
              <w:divBdr>
                <w:top w:val="none" w:sz="0" w:space="0" w:color="auto"/>
                <w:left w:val="none" w:sz="0" w:space="0" w:color="auto"/>
                <w:bottom w:val="none" w:sz="0" w:space="0" w:color="auto"/>
                <w:right w:val="none" w:sz="0" w:space="0" w:color="auto"/>
              </w:divBdr>
              <w:divsChild>
                <w:div w:id="18850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microsoft.com/office/2007/relationships/hdphoto" Target="media/hdphoto2.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png"/><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docs.cntd.ru/document/901713615" TargetMode="External"/><Relationship Id="rId14" Type="http://schemas.openxmlformats.org/officeDocument/2006/relationships/image" Target="media/image4.png"/><Relationship Id="rId22" Type="http://schemas.openxmlformats.org/officeDocument/2006/relationships/image" Target="media/image12.png"/><Relationship Id="rId27" Type="http://schemas.microsoft.com/office/2007/relationships/hdphoto" Target="media/hdphoto1.wdp"/><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fx49ekDwQHd0KTZlHTbalCxMWQ==">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</go:docsCustomData>
</go:gDocsCustomXmlDataStorage>
</file>

<file path=customXml/itemProps1.xml><?xml version="1.0" encoding="utf-8"?>
<ds:datastoreItem xmlns:ds="http://schemas.openxmlformats.org/officeDocument/2006/customXml" ds:itemID="{ADF5045C-8010-487A-8790-46A83FA135B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3830</Words>
  <Characters>21833</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l</dc:creator>
  <cp:keywords/>
  <dc:description/>
  <cp:lastModifiedBy>Murat Kurbanov</cp:lastModifiedBy>
  <cp:revision>3</cp:revision>
  <cp:lastPrinted>2026-04-16T09:08:00Z</cp:lastPrinted>
  <dcterms:created xsi:type="dcterms:W3CDTF">2026-07-27T08:45:00Z</dcterms:created>
  <dcterms:modified xsi:type="dcterms:W3CDTF">2026-07-27T08:46:00Z</dcterms:modified>
</cp:coreProperties>
</file>